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2" w:rsidRDefault="003540A2" w:rsidP="003540A2">
      <w:r>
        <w:rPr>
          <w:noProof/>
        </w:rPr>
        <w:drawing>
          <wp:anchor distT="0" distB="0" distL="114300" distR="114300" simplePos="0" relativeHeight="251659264" behindDoc="0" locked="0" layoutInCell="1" allowOverlap="1" wp14:anchorId="7003BC2C" wp14:editId="5A56D24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3540A2" w:rsidRDefault="003540A2" w:rsidP="003540A2"/>
    <w:p w:rsidR="003540A2" w:rsidRDefault="003540A2" w:rsidP="003540A2"/>
    <w:p w:rsidR="003540A2" w:rsidRDefault="003540A2" w:rsidP="003540A2"/>
    <w:p w:rsidR="003540A2" w:rsidRDefault="003540A2" w:rsidP="003540A2"/>
    <w:p w:rsidR="003540A2" w:rsidRPr="003540A2" w:rsidRDefault="003540A2" w:rsidP="003540A2">
      <w:pPr>
        <w:jc w:val="center"/>
        <w:rPr>
          <w:rFonts w:ascii="Times New Roman" w:hAnsi="Times New Roman"/>
          <w:b/>
          <w:bCs/>
          <w:sz w:val="32"/>
          <w:szCs w:val="32"/>
        </w:rPr>
      </w:pPr>
      <w:r w:rsidRPr="003540A2">
        <w:rPr>
          <w:rFonts w:ascii="Times New Roman" w:hAnsi="Times New Roman"/>
          <w:b/>
          <w:bCs/>
          <w:sz w:val="32"/>
          <w:szCs w:val="32"/>
        </w:rPr>
        <w:t xml:space="preserve">МУНИЦИПАЛЬНОЕ ОБРАЗОВАНИЕ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 xml:space="preserve">городской округ Пыть-Ях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Ханты-Мансийского автономного округа-Югры</w:t>
      </w:r>
    </w:p>
    <w:p w:rsidR="003540A2" w:rsidRPr="003540A2" w:rsidRDefault="003540A2" w:rsidP="003540A2">
      <w:pPr>
        <w:pStyle w:val="1"/>
        <w:rPr>
          <w:rFonts w:ascii="Times New Roman" w:hAnsi="Times New Roman" w:cs="Times New Roman"/>
          <w:sz w:val="36"/>
          <w:szCs w:val="36"/>
        </w:rPr>
      </w:pPr>
      <w:r w:rsidRPr="003540A2">
        <w:rPr>
          <w:rFonts w:ascii="Times New Roman" w:hAnsi="Times New Roman" w:cs="Times New Roman"/>
          <w:sz w:val="36"/>
          <w:szCs w:val="36"/>
        </w:rPr>
        <w:t>АДМИНИСТРАЦИЯ ГОРОДА</w:t>
      </w:r>
    </w:p>
    <w:p w:rsidR="003540A2" w:rsidRPr="00CF70AF" w:rsidRDefault="003540A2" w:rsidP="003540A2">
      <w:pPr>
        <w:jc w:val="center"/>
        <w:rPr>
          <w:rFonts w:ascii="Times New Roman" w:hAnsi="Times New Roman"/>
          <w:sz w:val="28"/>
          <w:szCs w:val="28"/>
        </w:rPr>
      </w:pPr>
    </w:p>
    <w:p w:rsidR="003540A2" w:rsidRPr="00CF70AF" w:rsidRDefault="003540A2" w:rsidP="003540A2">
      <w:pPr>
        <w:jc w:val="center"/>
        <w:rPr>
          <w:rFonts w:ascii="Times New Roman" w:hAnsi="Times New Roman"/>
          <w:sz w:val="28"/>
          <w:szCs w:val="28"/>
        </w:rPr>
      </w:pP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П О С Т А Н О В Л Е Н И Е</w:t>
      </w:r>
    </w:p>
    <w:p w:rsidR="003540A2" w:rsidRPr="00BF2BB8" w:rsidRDefault="003540A2" w:rsidP="003540A2">
      <w:pPr>
        <w:rPr>
          <w:rFonts w:ascii="Times New Roman" w:hAnsi="Times New Roman"/>
          <w:sz w:val="28"/>
          <w:szCs w:val="28"/>
        </w:rPr>
      </w:pPr>
    </w:p>
    <w:p w:rsidR="003540A2" w:rsidRPr="00BF2BB8" w:rsidRDefault="00D2759B" w:rsidP="000A2775">
      <w:pPr>
        <w:ind w:firstLine="0"/>
        <w:rPr>
          <w:rFonts w:ascii="Times New Roman" w:hAnsi="Times New Roman"/>
          <w:sz w:val="28"/>
          <w:szCs w:val="28"/>
        </w:rPr>
      </w:pPr>
      <w:r>
        <w:rPr>
          <w:rFonts w:ascii="Times New Roman" w:hAnsi="Times New Roman"/>
          <w:sz w:val="28"/>
          <w:szCs w:val="28"/>
        </w:rPr>
        <w:t>От 15.05.2025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123-па</w:t>
      </w:r>
    </w:p>
    <w:p w:rsidR="003540A2" w:rsidRPr="00BF2BB8" w:rsidRDefault="003540A2" w:rsidP="003540A2">
      <w:pPr>
        <w:ind w:firstLine="0"/>
        <w:rPr>
          <w:rFonts w:ascii="Times New Roman" w:hAnsi="Times New Roman"/>
          <w:sz w:val="28"/>
          <w:szCs w:val="28"/>
        </w:rPr>
      </w:pPr>
    </w:p>
    <w:p w:rsidR="00BF2BB8" w:rsidRDefault="00BF2BB8" w:rsidP="00E021FD">
      <w:pPr>
        <w:tabs>
          <w:tab w:val="left" w:pos="1134"/>
        </w:tabs>
        <w:ind w:firstLine="0"/>
        <w:rPr>
          <w:rFonts w:ascii="Times New Roman" w:hAnsi="Times New Roman"/>
          <w:sz w:val="28"/>
          <w:szCs w:val="28"/>
        </w:rPr>
      </w:pPr>
      <w:r>
        <w:rPr>
          <w:rFonts w:ascii="Times New Roman" w:hAnsi="Times New Roman"/>
          <w:sz w:val="28"/>
          <w:szCs w:val="28"/>
        </w:rPr>
        <w:t>О внесении изменени</w:t>
      </w:r>
      <w:r w:rsidR="00237187">
        <w:rPr>
          <w:rFonts w:ascii="Times New Roman" w:hAnsi="Times New Roman"/>
          <w:sz w:val="28"/>
          <w:szCs w:val="28"/>
        </w:rPr>
        <w:t>й</w:t>
      </w:r>
      <w:r w:rsidR="00E021FD" w:rsidRPr="00E021FD">
        <w:rPr>
          <w:rFonts w:ascii="Times New Roman" w:hAnsi="Times New Roman"/>
          <w:sz w:val="28"/>
          <w:szCs w:val="28"/>
        </w:rPr>
        <w:t xml:space="preserve"> в </w:t>
      </w:r>
    </w:p>
    <w:p w:rsidR="00BF2BB8" w:rsidRDefault="00BF2BB8" w:rsidP="00E021FD">
      <w:pPr>
        <w:tabs>
          <w:tab w:val="left" w:pos="1134"/>
        </w:tabs>
        <w:ind w:firstLine="0"/>
        <w:rPr>
          <w:rFonts w:ascii="Times New Roman" w:hAnsi="Times New Roman"/>
          <w:sz w:val="28"/>
          <w:szCs w:val="28"/>
        </w:rPr>
      </w:pPr>
      <w:r>
        <w:rPr>
          <w:rFonts w:ascii="Times New Roman" w:hAnsi="Times New Roman"/>
          <w:sz w:val="28"/>
          <w:szCs w:val="28"/>
        </w:rPr>
        <w:t>п</w:t>
      </w:r>
      <w:r w:rsidR="00E021FD" w:rsidRPr="00E021FD">
        <w:rPr>
          <w:rFonts w:ascii="Times New Roman" w:hAnsi="Times New Roman"/>
          <w:sz w:val="28"/>
          <w:szCs w:val="28"/>
        </w:rPr>
        <w:t>остановление</w:t>
      </w:r>
      <w:r>
        <w:rPr>
          <w:rFonts w:ascii="Times New Roman" w:hAnsi="Times New Roman"/>
          <w:sz w:val="28"/>
          <w:szCs w:val="28"/>
        </w:rPr>
        <w:t xml:space="preserve"> </w:t>
      </w:r>
      <w:r w:rsidR="00E021FD" w:rsidRPr="00E021FD">
        <w:rPr>
          <w:rFonts w:ascii="Times New Roman" w:hAnsi="Times New Roman"/>
          <w:sz w:val="28"/>
          <w:szCs w:val="28"/>
        </w:rPr>
        <w:t>администрации</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города от 28.12.2023 № 373-па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«Об утверждении муниципальной </w:t>
      </w:r>
    </w:p>
    <w:p w:rsidR="00AF5D60"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программы «Развитие образования </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в городе Пыть-Яхе»</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(в ред. от 02.09.2024 № 184-па,</w:t>
      </w:r>
    </w:p>
    <w:p w:rsidR="00E021FD" w:rsidRPr="00E021FD" w:rsidRDefault="00CB12D6" w:rsidP="00E021FD">
      <w:pPr>
        <w:tabs>
          <w:tab w:val="left" w:pos="1134"/>
        </w:tabs>
        <w:ind w:firstLine="0"/>
        <w:rPr>
          <w:rFonts w:ascii="Times New Roman" w:hAnsi="Times New Roman"/>
          <w:sz w:val="28"/>
          <w:szCs w:val="28"/>
        </w:rPr>
      </w:pPr>
      <w:r>
        <w:rPr>
          <w:rFonts w:ascii="Times New Roman" w:hAnsi="Times New Roman"/>
          <w:sz w:val="28"/>
          <w:szCs w:val="28"/>
        </w:rPr>
        <w:t>от 27.01.2025 № 13-па</w:t>
      </w:r>
      <w:r w:rsidR="00E021FD" w:rsidRPr="00E021FD">
        <w:rPr>
          <w:rFonts w:ascii="Times New Roman" w:hAnsi="Times New Roman"/>
          <w:sz w:val="28"/>
          <w:szCs w:val="28"/>
        </w:rPr>
        <w:t xml:space="preserve">) </w:t>
      </w:r>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064358" w:rsidRPr="00064358" w:rsidRDefault="00E021FD" w:rsidP="00064358">
      <w:pPr>
        <w:tabs>
          <w:tab w:val="left" w:pos="1134"/>
        </w:tabs>
        <w:spacing w:line="360" w:lineRule="auto"/>
        <w:rPr>
          <w:rFonts w:ascii="Times New Roman" w:hAnsi="Times New Roman"/>
          <w:sz w:val="28"/>
          <w:szCs w:val="28"/>
        </w:rPr>
      </w:pPr>
      <w:r w:rsidRPr="00E021FD">
        <w:rPr>
          <w:rFonts w:ascii="Times New Roman" w:hAnsi="Times New Roman"/>
          <w:sz w:val="28"/>
          <w:szCs w:val="28"/>
        </w:rPr>
        <w:t xml:space="preserve">В соответствии с </w:t>
      </w:r>
      <w:r w:rsidR="002E02CB" w:rsidRPr="002E02CB">
        <w:rPr>
          <w:rFonts w:ascii="Times New Roman" w:hAnsi="Times New Roman"/>
          <w:sz w:val="28"/>
          <w:szCs w:val="28"/>
        </w:rPr>
        <w:t>Указ</w:t>
      </w:r>
      <w:r w:rsidR="002E02CB">
        <w:rPr>
          <w:rFonts w:ascii="Times New Roman" w:hAnsi="Times New Roman"/>
          <w:sz w:val="28"/>
          <w:szCs w:val="28"/>
        </w:rPr>
        <w:t>ом</w:t>
      </w:r>
      <w:r w:rsidR="002E02CB" w:rsidRPr="002E02CB">
        <w:rPr>
          <w:rFonts w:ascii="Times New Roman" w:hAnsi="Times New Roman"/>
          <w:sz w:val="28"/>
          <w:szCs w:val="28"/>
        </w:rPr>
        <w:t xml:space="preserve"> Президента Р</w:t>
      </w:r>
      <w:r w:rsidR="002E02CB">
        <w:rPr>
          <w:rFonts w:ascii="Times New Roman" w:hAnsi="Times New Roman"/>
          <w:sz w:val="28"/>
          <w:szCs w:val="28"/>
        </w:rPr>
        <w:t xml:space="preserve">оссийской </w:t>
      </w:r>
      <w:r w:rsidR="002E02CB" w:rsidRPr="002E02CB">
        <w:rPr>
          <w:rFonts w:ascii="Times New Roman" w:hAnsi="Times New Roman"/>
          <w:sz w:val="28"/>
          <w:szCs w:val="28"/>
        </w:rPr>
        <w:t>Ф</w:t>
      </w:r>
      <w:r w:rsidR="002E02CB">
        <w:rPr>
          <w:rFonts w:ascii="Times New Roman" w:hAnsi="Times New Roman"/>
          <w:sz w:val="28"/>
          <w:szCs w:val="28"/>
        </w:rPr>
        <w:t>едерации</w:t>
      </w:r>
      <w:r w:rsidR="002E02CB" w:rsidRPr="002E02CB">
        <w:rPr>
          <w:rFonts w:ascii="Times New Roman" w:hAnsi="Times New Roman"/>
          <w:sz w:val="28"/>
          <w:szCs w:val="28"/>
        </w:rPr>
        <w:t xml:space="preserve"> от 07.05.2024 </w:t>
      </w:r>
      <w:r w:rsidR="002E02CB">
        <w:rPr>
          <w:rFonts w:ascii="Times New Roman" w:hAnsi="Times New Roman"/>
          <w:sz w:val="28"/>
          <w:szCs w:val="28"/>
        </w:rPr>
        <w:t>№</w:t>
      </w:r>
      <w:r w:rsidR="002E02CB" w:rsidRPr="002E02CB">
        <w:rPr>
          <w:rFonts w:ascii="Times New Roman" w:hAnsi="Times New Roman"/>
          <w:sz w:val="28"/>
          <w:szCs w:val="28"/>
        </w:rPr>
        <w:t xml:space="preserve"> 309 </w:t>
      </w:r>
      <w:r w:rsidR="002E02CB">
        <w:rPr>
          <w:rFonts w:ascii="Times New Roman" w:hAnsi="Times New Roman"/>
          <w:sz w:val="28"/>
          <w:szCs w:val="28"/>
        </w:rPr>
        <w:t>«</w:t>
      </w:r>
      <w:r w:rsidR="002E02CB" w:rsidRPr="002E02CB">
        <w:rPr>
          <w:rFonts w:ascii="Times New Roman" w:hAnsi="Times New Roman"/>
          <w:sz w:val="28"/>
          <w:szCs w:val="28"/>
        </w:rPr>
        <w:t>О национальных целях развития Российской Федерации на период до 2030 года и на перспективу до 2036 года</w:t>
      </w:r>
      <w:r w:rsidR="002E02CB">
        <w:rPr>
          <w:rFonts w:ascii="Times New Roman" w:hAnsi="Times New Roman"/>
          <w:sz w:val="28"/>
          <w:szCs w:val="28"/>
        </w:rPr>
        <w:t xml:space="preserve">», </w:t>
      </w:r>
      <w:r w:rsidRPr="00E021FD">
        <w:rPr>
          <w:rFonts w:ascii="Times New Roman" w:hAnsi="Times New Roman"/>
          <w:sz w:val="28"/>
          <w:szCs w:val="28"/>
        </w:rPr>
        <w:t>постановлением адм</w:t>
      </w:r>
      <w:r w:rsidR="002E02CB">
        <w:rPr>
          <w:rFonts w:ascii="Times New Roman" w:hAnsi="Times New Roman"/>
          <w:sz w:val="28"/>
          <w:szCs w:val="28"/>
        </w:rPr>
        <w:t xml:space="preserve">инистрации города от 29.11.2023 </w:t>
      </w:r>
      <w:r w:rsidRPr="00E021FD">
        <w:rPr>
          <w:rFonts w:ascii="Times New Roman" w:hAnsi="Times New Roman"/>
          <w:sz w:val="28"/>
          <w:szCs w:val="28"/>
        </w:rPr>
        <w:t>№ 326-па «О порядке разработки и реализации муниципальных программ города Пыть-Яха», внести в постановление администрации города от 28.12.2023 № 373-па «</w:t>
      </w:r>
      <w:r w:rsidR="00064358" w:rsidRPr="00064358">
        <w:rPr>
          <w:rFonts w:ascii="Times New Roman" w:hAnsi="Times New Roman"/>
          <w:sz w:val="28"/>
          <w:szCs w:val="28"/>
        </w:rPr>
        <w:t xml:space="preserve">Об утверждении муниципальной </w:t>
      </w:r>
    </w:p>
    <w:p w:rsidR="00E021FD" w:rsidRPr="00E021FD" w:rsidRDefault="00064358" w:rsidP="00064358">
      <w:pPr>
        <w:tabs>
          <w:tab w:val="left" w:pos="1134"/>
        </w:tabs>
        <w:spacing w:line="360" w:lineRule="auto"/>
        <w:ind w:firstLine="0"/>
        <w:rPr>
          <w:rFonts w:ascii="Times New Roman" w:hAnsi="Times New Roman"/>
          <w:sz w:val="28"/>
          <w:szCs w:val="28"/>
        </w:rPr>
      </w:pPr>
      <w:r w:rsidRPr="00064358">
        <w:rPr>
          <w:rFonts w:ascii="Times New Roman" w:hAnsi="Times New Roman"/>
          <w:sz w:val="28"/>
          <w:szCs w:val="28"/>
        </w:rPr>
        <w:t>программы «Развитие образования в городе Пыть-Яхе</w:t>
      </w:r>
      <w:r w:rsidR="00BF2BB8">
        <w:rPr>
          <w:rFonts w:ascii="Times New Roman" w:hAnsi="Times New Roman"/>
          <w:sz w:val="28"/>
          <w:szCs w:val="28"/>
        </w:rPr>
        <w:t>» следующее изменение</w:t>
      </w:r>
      <w:r w:rsidR="00E021FD" w:rsidRPr="00E021FD">
        <w:rPr>
          <w:rFonts w:ascii="Times New Roman" w:hAnsi="Times New Roman"/>
          <w:sz w:val="28"/>
          <w:szCs w:val="28"/>
        </w:rPr>
        <w:t>:</w:t>
      </w:r>
    </w:p>
    <w:p w:rsidR="00E021FD" w:rsidRDefault="00E021FD" w:rsidP="006E4863">
      <w:pPr>
        <w:tabs>
          <w:tab w:val="left" w:pos="1134"/>
        </w:tabs>
        <w:rPr>
          <w:rFonts w:ascii="Times New Roman" w:hAnsi="Times New Roman"/>
          <w:sz w:val="28"/>
          <w:szCs w:val="28"/>
        </w:rPr>
      </w:pPr>
    </w:p>
    <w:p w:rsidR="006E4863" w:rsidRPr="00E021FD" w:rsidRDefault="006E4863"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ab/>
        <w:t>П</w:t>
      </w:r>
      <w:r w:rsidRPr="00E021FD">
        <w:rPr>
          <w:rFonts w:ascii="Times New Roman" w:hAnsi="Times New Roman"/>
          <w:sz w:val="28"/>
          <w:szCs w:val="28"/>
        </w:rPr>
        <w:t>риложени</w:t>
      </w:r>
      <w:r>
        <w:rPr>
          <w:rFonts w:ascii="Times New Roman" w:hAnsi="Times New Roman"/>
          <w:sz w:val="28"/>
          <w:szCs w:val="28"/>
        </w:rPr>
        <w:t>е</w:t>
      </w:r>
      <w:r w:rsidRPr="00E021FD">
        <w:rPr>
          <w:rFonts w:ascii="Times New Roman" w:hAnsi="Times New Roman"/>
          <w:sz w:val="28"/>
          <w:szCs w:val="28"/>
        </w:rPr>
        <w:t xml:space="preserve"> к постановлению</w:t>
      </w:r>
      <w:r>
        <w:rPr>
          <w:rFonts w:ascii="Times New Roman" w:hAnsi="Times New Roman"/>
          <w:sz w:val="28"/>
          <w:szCs w:val="28"/>
        </w:rPr>
        <w:t xml:space="preserve"> </w:t>
      </w:r>
      <w:r w:rsidRPr="00E021FD">
        <w:rPr>
          <w:rFonts w:ascii="Times New Roman" w:hAnsi="Times New Roman"/>
          <w:sz w:val="28"/>
          <w:szCs w:val="28"/>
        </w:rPr>
        <w:t xml:space="preserve">изложить в новой редакции, </w:t>
      </w:r>
      <w:r>
        <w:rPr>
          <w:rFonts w:ascii="Times New Roman" w:hAnsi="Times New Roman"/>
          <w:sz w:val="28"/>
          <w:szCs w:val="28"/>
        </w:rPr>
        <w:t>согласно приложению</w:t>
      </w:r>
      <w:r w:rsidRPr="00E021FD">
        <w:rPr>
          <w:rFonts w:ascii="Times New Roman" w:hAnsi="Times New Roman"/>
          <w:sz w:val="28"/>
          <w:szCs w:val="28"/>
        </w:rPr>
        <w:t xml:space="preserve">. </w:t>
      </w:r>
    </w:p>
    <w:p w:rsidR="00CB12D6" w:rsidRPr="00BE6C5A" w:rsidRDefault="00E021FD" w:rsidP="00CB12D6">
      <w:pPr>
        <w:tabs>
          <w:tab w:val="left" w:pos="1134"/>
        </w:tabs>
        <w:spacing w:line="360" w:lineRule="auto"/>
        <w:rPr>
          <w:rFonts w:ascii="Times New Roman" w:hAnsi="Times New Roman"/>
          <w:sz w:val="28"/>
          <w:szCs w:val="28"/>
        </w:rPr>
      </w:pPr>
      <w:r w:rsidRPr="00E021FD">
        <w:rPr>
          <w:rFonts w:ascii="Times New Roman" w:hAnsi="Times New Roman"/>
          <w:sz w:val="28"/>
          <w:szCs w:val="28"/>
        </w:rPr>
        <w:lastRenderedPageBreak/>
        <w:t>2.</w:t>
      </w:r>
      <w:r w:rsidRPr="00E021FD">
        <w:rPr>
          <w:rFonts w:ascii="Times New Roman" w:hAnsi="Times New Roman"/>
          <w:sz w:val="28"/>
          <w:szCs w:val="28"/>
        </w:rPr>
        <w:tab/>
      </w:r>
      <w:r w:rsidR="00CB12D6" w:rsidRPr="00BE6C5A">
        <w:rPr>
          <w:rFonts w:ascii="Times New Roman" w:hAnsi="Times New Roman"/>
          <w:sz w:val="28"/>
          <w:szCs w:val="28"/>
        </w:rPr>
        <w:t>Управлению по внутренней политике (Н.О. Вандышева) опубликовать постановление в сетевом издании «Официальный сайт «Телерадиокомпания Пыть</w:t>
      </w:r>
      <w:r w:rsidR="005D0283" w:rsidRPr="005D0283">
        <w:rPr>
          <w:rFonts w:ascii="Times New Roman" w:hAnsi="Times New Roman"/>
          <w:sz w:val="28"/>
          <w:szCs w:val="28"/>
        </w:rPr>
        <w:t>-</w:t>
      </w:r>
      <w:r w:rsidR="00CB12D6" w:rsidRPr="00BE6C5A">
        <w:rPr>
          <w:rFonts w:ascii="Times New Roman" w:hAnsi="Times New Roman"/>
          <w:sz w:val="28"/>
          <w:szCs w:val="28"/>
        </w:rPr>
        <w:t>Яхинформ».</w:t>
      </w: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 xml:space="preserve">3. Управлению по информационным технологиям (А.А. Мерзляков) разместить постановление на официальном сайте администрации города в сети Интернет. </w:t>
      </w:r>
    </w:p>
    <w:p w:rsid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4.</w:t>
      </w:r>
      <w:r w:rsidRPr="00E021FD">
        <w:rPr>
          <w:rFonts w:ascii="Times New Roman" w:hAnsi="Times New Roman"/>
          <w:sz w:val="28"/>
          <w:szCs w:val="28"/>
        </w:rPr>
        <w:tab/>
        <w:t>Настоящее постановление вступает в силу после его официального опубликования</w:t>
      </w:r>
      <w:r w:rsidR="000B6406">
        <w:rPr>
          <w:rFonts w:ascii="Times New Roman" w:hAnsi="Times New Roman"/>
          <w:sz w:val="28"/>
          <w:szCs w:val="28"/>
        </w:rPr>
        <w:t>.</w:t>
      </w:r>
      <w:r w:rsidRPr="00E021FD">
        <w:rPr>
          <w:rFonts w:ascii="Times New Roman" w:hAnsi="Times New Roman"/>
          <w:sz w:val="28"/>
          <w:szCs w:val="28"/>
        </w:rPr>
        <w:t xml:space="preserve"> </w:t>
      </w:r>
    </w:p>
    <w:p w:rsidR="003540A2" w:rsidRPr="003540A2"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E021FD" w:rsidRPr="00E021FD">
        <w:rPr>
          <w:rFonts w:ascii="Times New Roman" w:hAnsi="Times New Roman"/>
          <w:sz w:val="28"/>
          <w:szCs w:val="28"/>
        </w:rPr>
        <w:t>Контроль за выполнением постановления возложить на заместителя главы города (направление деятельности – социальные вопросы).</w:t>
      </w: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CB12D6" w:rsidP="003540A2">
      <w:pPr>
        <w:spacing w:line="360" w:lineRule="auto"/>
        <w:ind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Pr="003540A2">
        <w:rPr>
          <w:rFonts w:ascii="Times New Roman" w:hAnsi="Times New Roman"/>
          <w:sz w:val="28"/>
          <w:szCs w:val="28"/>
        </w:rPr>
        <w:t xml:space="preserve"> города Пыть-Яха</w:t>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Pr>
          <w:rFonts w:ascii="Times New Roman" w:hAnsi="Times New Roman"/>
          <w:sz w:val="28"/>
          <w:szCs w:val="28"/>
        </w:rPr>
        <w:tab/>
        <w:t>О.Н. Иревлин</w:t>
      </w:r>
    </w:p>
    <w:p w:rsidR="003540A2" w:rsidRPr="003540A2" w:rsidRDefault="003540A2" w:rsidP="003540A2">
      <w:pPr>
        <w:rPr>
          <w:rFonts w:ascii="Times New Roman" w:hAnsi="Times New Roman"/>
        </w:rPr>
      </w:pPr>
    </w:p>
    <w:p w:rsidR="003540A2" w:rsidRPr="003540A2" w:rsidRDefault="003540A2" w:rsidP="003540A2">
      <w:pPr>
        <w:rPr>
          <w:rFonts w:ascii="Times New Roman" w:hAnsi="Times New Roman"/>
        </w:rPr>
        <w:sectPr w:rsidR="003540A2" w:rsidRPr="003540A2" w:rsidSect="00CF70AF">
          <w:headerReference w:type="even" r:id="rId9"/>
          <w:headerReference w:type="default" r:id="rId10"/>
          <w:footerReference w:type="even" r:id="rId11"/>
          <w:footerReference w:type="default" r:id="rId12"/>
          <w:footerReference w:type="first" r:id="rId13"/>
          <w:pgSz w:w="11906" w:h="16838"/>
          <w:pgMar w:top="1134" w:right="567" w:bottom="1134" w:left="1701" w:header="720" w:footer="720" w:gutter="0"/>
          <w:pgNumType w:start="1"/>
          <w:cols w:space="720"/>
          <w:noEndnote/>
          <w:titlePg/>
          <w:docGrid w:linePitch="381"/>
        </w:sectPr>
      </w:pPr>
    </w:p>
    <w:p w:rsidR="00E021FD" w:rsidRPr="00E021FD" w:rsidRDefault="008F4CE8" w:rsidP="00E021FD">
      <w:pPr>
        <w:jc w:val="right"/>
        <w:rPr>
          <w:rFonts w:ascii="Times New Roman" w:hAnsi="Times New Roman"/>
          <w:sz w:val="28"/>
          <w:szCs w:val="28"/>
        </w:rPr>
      </w:pPr>
      <w:r>
        <w:rPr>
          <w:rFonts w:ascii="Times New Roman" w:hAnsi="Times New Roman"/>
          <w:sz w:val="28"/>
          <w:szCs w:val="28"/>
        </w:rPr>
        <w:lastRenderedPageBreak/>
        <w:t>Приложение</w:t>
      </w: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t xml:space="preserve">к постановлению администрации </w:t>
      </w:r>
    </w:p>
    <w:p w:rsidR="00573E51" w:rsidRPr="00E021FD" w:rsidRDefault="00E021FD" w:rsidP="00E021FD">
      <w:pPr>
        <w:jc w:val="right"/>
        <w:rPr>
          <w:rFonts w:ascii="Times New Roman" w:hAnsi="Times New Roman"/>
          <w:sz w:val="28"/>
          <w:szCs w:val="28"/>
        </w:rPr>
      </w:pPr>
      <w:r w:rsidRPr="00E021FD">
        <w:rPr>
          <w:rFonts w:ascii="Times New Roman" w:hAnsi="Times New Roman"/>
          <w:sz w:val="28"/>
          <w:szCs w:val="28"/>
        </w:rPr>
        <w:t>города Пыть-Яха</w:t>
      </w:r>
    </w:p>
    <w:p w:rsidR="00573E51" w:rsidRPr="000A2775" w:rsidRDefault="000A2775" w:rsidP="00486666">
      <w:pPr>
        <w:rPr>
          <w:rFonts w:ascii="Times New Roman" w:hAnsi="Times New Roman"/>
          <w:sz w:val="28"/>
          <w:szCs w:val="28"/>
        </w:rPr>
      </w:pP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00D2759B">
        <w:rPr>
          <w:rFonts w:ascii="Times New Roman" w:hAnsi="Times New Roman"/>
          <w:sz w:val="28"/>
          <w:szCs w:val="28"/>
        </w:rPr>
        <w:t>от 15.05.2025 № 123-па</w:t>
      </w:r>
      <w:bookmarkStart w:id="0" w:name="_GoBack"/>
      <w:bookmarkEnd w:id="0"/>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 xml:space="preserve">ПАСПОРТ </w:t>
      </w: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Муниципальной программы</w:t>
      </w:r>
    </w:p>
    <w:p w:rsidR="00341AFC" w:rsidRPr="003F6DF9" w:rsidRDefault="00573E51" w:rsidP="00B97EEC">
      <w:pPr>
        <w:pStyle w:val="2"/>
        <w:rPr>
          <w:rFonts w:ascii="Times New Roman" w:hAnsi="Times New Roman" w:cs="Times New Roman"/>
          <w:b w:val="0"/>
          <w:sz w:val="28"/>
        </w:rPr>
      </w:pPr>
      <w:r w:rsidRPr="003F6DF9">
        <w:rPr>
          <w:rFonts w:ascii="Times New Roman" w:hAnsi="Times New Roman" w:cs="Times New Roman"/>
          <w:b w:val="0"/>
          <w:sz w:val="28"/>
        </w:rPr>
        <w:t>«</w:t>
      </w:r>
      <w:r w:rsidR="00341AFC" w:rsidRPr="003F6DF9">
        <w:rPr>
          <w:rFonts w:ascii="Times New Roman" w:hAnsi="Times New Roman" w:cs="Times New Roman"/>
          <w:b w:val="0"/>
          <w:sz w:val="28"/>
        </w:rPr>
        <w:t>Развитие образования в городе Пыть-Яхе</w:t>
      </w:r>
      <w:r w:rsidRPr="003F6DF9">
        <w:rPr>
          <w:rFonts w:ascii="Times New Roman" w:hAnsi="Times New Roman" w:cs="Times New Roman"/>
          <w:b w:val="0"/>
          <w:sz w:val="28"/>
        </w:rPr>
        <w:t>»</w:t>
      </w:r>
    </w:p>
    <w:p w:rsidR="00683988" w:rsidRPr="003F6DF9" w:rsidRDefault="00683988" w:rsidP="00B97EEC">
      <w:pPr>
        <w:pStyle w:val="2"/>
        <w:rPr>
          <w:rFonts w:ascii="Times New Roman" w:hAnsi="Times New Roman" w:cs="Times New Roman"/>
          <w:b w:val="0"/>
          <w:sz w:val="28"/>
        </w:rPr>
      </w:pPr>
    </w:p>
    <w:p w:rsidR="00683988" w:rsidRPr="003F6DF9" w:rsidRDefault="00683988" w:rsidP="00B97EEC">
      <w:pPr>
        <w:pStyle w:val="2"/>
        <w:rPr>
          <w:rFonts w:ascii="Times New Roman" w:hAnsi="Times New Roman" w:cs="Times New Roman"/>
          <w:b w:val="0"/>
          <w:sz w:val="28"/>
        </w:rPr>
      </w:pPr>
      <w:r w:rsidRPr="003F6DF9">
        <w:rPr>
          <w:rFonts w:ascii="Times New Roman" w:hAnsi="Times New Roman" w:cs="Times New Roman"/>
          <w:b w:val="0"/>
          <w:sz w:val="28"/>
        </w:rPr>
        <w:t>1. Основные положения</w:t>
      </w:r>
    </w:p>
    <w:p w:rsidR="00341AFC" w:rsidRPr="00E13287" w:rsidRDefault="00341AFC">
      <w:pPr>
        <w:rPr>
          <w:rFonts w:ascii="Times New Roman" w:hAnsi="Times New Roma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9214"/>
      </w:tblGrid>
      <w:tr w:rsidR="00CB12D6" w:rsidRPr="00CB12D6" w:rsidTr="008C3339">
        <w:trPr>
          <w:trHeight w:val="20"/>
        </w:trPr>
        <w:tc>
          <w:tcPr>
            <w:tcW w:w="5382" w:type="dxa"/>
            <w:shd w:val="clear" w:color="auto" w:fill="auto"/>
            <w:vAlign w:val="center"/>
            <w:hideMark/>
          </w:tcPr>
          <w:p w:rsidR="00CB12D6" w:rsidRPr="00CB12D6" w:rsidRDefault="00CB12D6" w:rsidP="00CB12D6">
            <w:pPr>
              <w:ind w:firstLine="0"/>
              <w:jc w:val="left"/>
              <w:rPr>
                <w:rFonts w:ascii="Times New Roman" w:hAnsi="Times New Roman"/>
                <w:color w:val="000000"/>
              </w:rPr>
            </w:pPr>
            <w:r w:rsidRPr="00CB12D6">
              <w:rPr>
                <w:rFonts w:ascii="Times New Roman" w:hAnsi="Times New Roman"/>
                <w:color w:val="000000"/>
              </w:rPr>
              <w:t>Куратор муниципальной программы</w:t>
            </w:r>
          </w:p>
        </w:tc>
        <w:tc>
          <w:tcPr>
            <w:tcW w:w="9214" w:type="dxa"/>
            <w:shd w:val="clear" w:color="auto" w:fill="auto"/>
            <w:vAlign w:val="center"/>
            <w:hideMark/>
          </w:tcPr>
          <w:p w:rsidR="00CB12D6" w:rsidRPr="00CB12D6" w:rsidRDefault="00CB12D6" w:rsidP="00CB12D6">
            <w:pPr>
              <w:ind w:firstLine="0"/>
              <w:jc w:val="left"/>
              <w:rPr>
                <w:rFonts w:ascii="Times New Roman" w:hAnsi="Times New Roman"/>
                <w:color w:val="000000"/>
              </w:rPr>
            </w:pPr>
            <w:r w:rsidRPr="00CB12D6">
              <w:rPr>
                <w:rFonts w:ascii="Times New Roman" w:hAnsi="Times New Roman"/>
                <w:color w:val="000000"/>
              </w:rPr>
              <w:t>Заместитель главы города Пыть-Яха (направление деятельности - социальные вопросы)</w:t>
            </w:r>
          </w:p>
        </w:tc>
      </w:tr>
      <w:tr w:rsidR="00CB12D6" w:rsidRPr="00CB12D6" w:rsidTr="008C3339">
        <w:trPr>
          <w:trHeight w:val="20"/>
        </w:trPr>
        <w:tc>
          <w:tcPr>
            <w:tcW w:w="5382" w:type="dxa"/>
            <w:shd w:val="clear" w:color="auto" w:fill="auto"/>
            <w:vAlign w:val="center"/>
            <w:hideMark/>
          </w:tcPr>
          <w:p w:rsidR="00CB12D6" w:rsidRPr="00CB12D6" w:rsidRDefault="00CB12D6" w:rsidP="00CB12D6">
            <w:pPr>
              <w:ind w:firstLine="0"/>
              <w:jc w:val="left"/>
              <w:rPr>
                <w:rFonts w:ascii="Times New Roman" w:hAnsi="Times New Roman"/>
                <w:color w:val="000000"/>
              </w:rPr>
            </w:pPr>
            <w:r w:rsidRPr="00CB12D6">
              <w:rPr>
                <w:rFonts w:ascii="Times New Roman" w:hAnsi="Times New Roman"/>
                <w:color w:val="000000"/>
              </w:rPr>
              <w:t>Ответственный исполнитель муниципальной программы</w:t>
            </w:r>
          </w:p>
        </w:tc>
        <w:tc>
          <w:tcPr>
            <w:tcW w:w="9214" w:type="dxa"/>
            <w:shd w:val="clear" w:color="auto" w:fill="auto"/>
            <w:vAlign w:val="center"/>
            <w:hideMark/>
          </w:tcPr>
          <w:p w:rsidR="00CB12D6" w:rsidRPr="00CB12D6" w:rsidRDefault="00CB12D6" w:rsidP="00CB12D6">
            <w:pPr>
              <w:ind w:firstLine="0"/>
              <w:jc w:val="left"/>
              <w:rPr>
                <w:rFonts w:ascii="Times New Roman" w:hAnsi="Times New Roman"/>
                <w:color w:val="000000"/>
              </w:rPr>
            </w:pPr>
            <w:r w:rsidRPr="00CB12D6">
              <w:rPr>
                <w:rFonts w:ascii="Times New Roman" w:hAnsi="Times New Roman"/>
                <w:color w:val="000000"/>
              </w:rPr>
              <w:t>Управление по образованию администрации города Пыть-Яха (далее – Управление)</w:t>
            </w:r>
          </w:p>
        </w:tc>
      </w:tr>
      <w:tr w:rsidR="00CB12D6" w:rsidRPr="00CB12D6" w:rsidTr="008C3339">
        <w:trPr>
          <w:trHeight w:val="20"/>
        </w:trPr>
        <w:tc>
          <w:tcPr>
            <w:tcW w:w="5382" w:type="dxa"/>
            <w:shd w:val="clear" w:color="auto" w:fill="auto"/>
            <w:vAlign w:val="center"/>
            <w:hideMark/>
          </w:tcPr>
          <w:p w:rsidR="00CB12D6" w:rsidRPr="00CB12D6" w:rsidRDefault="00CB12D6" w:rsidP="00CB12D6">
            <w:pPr>
              <w:ind w:firstLine="0"/>
              <w:jc w:val="left"/>
              <w:rPr>
                <w:rFonts w:ascii="Times New Roman" w:hAnsi="Times New Roman"/>
                <w:color w:val="000000"/>
              </w:rPr>
            </w:pPr>
            <w:r w:rsidRPr="00CB12D6">
              <w:rPr>
                <w:rFonts w:ascii="Times New Roman" w:hAnsi="Times New Roman"/>
                <w:color w:val="000000"/>
              </w:rPr>
              <w:t>Период реализации муниципальной программы</w:t>
            </w:r>
          </w:p>
        </w:tc>
        <w:tc>
          <w:tcPr>
            <w:tcW w:w="9214" w:type="dxa"/>
            <w:shd w:val="clear" w:color="auto" w:fill="auto"/>
            <w:vAlign w:val="center"/>
            <w:hideMark/>
          </w:tcPr>
          <w:p w:rsidR="00CB12D6" w:rsidRPr="00F6240F" w:rsidRDefault="00CB12D6" w:rsidP="008C3339">
            <w:pPr>
              <w:ind w:firstLine="0"/>
              <w:jc w:val="left"/>
              <w:rPr>
                <w:rFonts w:ascii="Times New Roman" w:hAnsi="Times New Roman"/>
                <w:color w:val="000000"/>
              </w:rPr>
            </w:pPr>
            <w:r w:rsidRPr="00F6240F">
              <w:rPr>
                <w:rFonts w:ascii="Times New Roman" w:hAnsi="Times New Roman"/>
                <w:color w:val="000000"/>
              </w:rPr>
              <w:t>202</w:t>
            </w:r>
            <w:r w:rsidR="008C3339" w:rsidRPr="00F6240F">
              <w:rPr>
                <w:rFonts w:ascii="Times New Roman" w:hAnsi="Times New Roman"/>
                <w:color w:val="000000"/>
              </w:rPr>
              <w:t>5</w:t>
            </w:r>
            <w:r w:rsidRPr="00F6240F">
              <w:rPr>
                <w:rFonts w:ascii="Times New Roman" w:hAnsi="Times New Roman"/>
                <w:color w:val="000000"/>
              </w:rPr>
              <w:t>-2030</w:t>
            </w:r>
          </w:p>
        </w:tc>
      </w:tr>
      <w:tr w:rsidR="00CB12D6" w:rsidRPr="00CB12D6" w:rsidTr="008C3339">
        <w:trPr>
          <w:trHeight w:val="20"/>
        </w:trPr>
        <w:tc>
          <w:tcPr>
            <w:tcW w:w="5382" w:type="dxa"/>
            <w:vMerge w:val="restart"/>
            <w:shd w:val="clear" w:color="auto" w:fill="auto"/>
            <w:vAlign w:val="center"/>
            <w:hideMark/>
          </w:tcPr>
          <w:p w:rsidR="00CB12D6" w:rsidRPr="00CB12D6" w:rsidRDefault="00CB12D6" w:rsidP="00CB12D6">
            <w:pPr>
              <w:ind w:firstLine="0"/>
              <w:jc w:val="left"/>
              <w:rPr>
                <w:rFonts w:ascii="Times New Roman" w:hAnsi="Times New Roman"/>
                <w:color w:val="000000"/>
              </w:rPr>
            </w:pPr>
            <w:r w:rsidRPr="00CB12D6">
              <w:rPr>
                <w:rFonts w:ascii="Times New Roman" w:hAnsi="Times New Roman"/>
                <w:color w:val="000000"/>
              </w:rPr>
              <w:t>Цели муниципальной программы</w:t>
            </w:r>
          </w:p>
        </w:tc>
        <w:tc>
          <w:tcPr>
            <w:tcW w:w="9214" w:type="dxa"/>
            <w:shd w:val="clear" w:color="auto" w:fill="auto"/>
            <w:vAlign w:val="center"/>
            <w:hideMark/>
          </w:tcPr>
          <w:p w:rsidR="00CB12D6" w:rsidRPr="00F6240F" w:rsidRDefault="00CB12D6" w:rsidP="00CB12D6">
            <w:pPr>
              <w:ind w:firstLine="0"/>
              <w:jc w:val="left"/>
              <w:rPr>
                <w:rFonts w:ascii="Times New Roman" w:hAnsi="Times New Roman"/>
                <w:color w:val="000000"/>
              </w:rPr>
            </w:pPr>
            <w:r w:rsidRPr="00F6240F">
              <w:rPr>
                <w:rFonts w:ascii="Times New Roman" w:hAnsi="Times New Roman"/>
                <w:color w:val="00000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CB12D6" w:rsidRPr="00CB12D6" w:rsidTr="008C3339">
        <w:trPr>
          <w:trHeight w:val="20"/>
        </w:trPr>
        <w:tc>
          <w:tcPr>
            <w:tcW w:w="5382" w:type="dxa"/>
            <w:vMerge/>
            <w:vAlign w:val="center"/>
            <w:hideMark/>
          </w:tcPr>
          <w:p w:rsidR="00CB12D6" w:rsidRPr="00CB12D6" w:rsidRDefault="00CB12D6" w:rsidP="00CB12D6">
            <w:pPr>
              <w:ind w:firstLine="0"/>
              <w:jc w:val="left"/>
              <w:rPr>
                <w:rFonts w:ascii="Times New Roman" w:hAnsi="Times New Roman"/>
                <w:color w:val="000000"/>
              </w:rPr>
            </w:pPr>
          </w:p>
        </w:tc>
        <w:tc>
          <w:tcPr>
            <w:tcW w:w="9214" w:type="dxa"/>
            <w:shd w:val="clear" w:color="auto" w:fill="auto"/>
            <w:vAlign w:val="center"/>
            <w:hideMark/>
          </w:tcPr>
          <w:p w:rsidR="00CB12D6" w:rsidRPr="00F6240F" w:rsidRDefault="00CB12D6" w:rsidP="00CB12D6">
            <w:pPr>
              <w:ind w:firstLine="0"/>
              <w:jc w:val="left"/>
              <w:rPr>
                <w:rFonts w:ascii="Times New Roman" w:hAnsi="Times New Roman"/>
                <w:color w:val="000000"/>
              </w:rPr>
            </w:pPr>
            <w:r w:rsidRPr="00F6240F">
              <w:rPr>
                <w:rFonts w:ascii="Times New Roman" w:hAnsi="Times New Roman"/>
                <w:color w:val="000000"/>
              </w:rPr>
              <w:t>Цель 2. Формирование эффективной системы выявления, поддержки и развития способностей и талантов у детей и молодежи</w:t>
            </w:r>
          </w:p>
        </w:tc>
      </w:tr>
      <w:tr w:rsidR="008C3339" w:rsidRPr="00CB12D6" w:rsidTr="008C3339">
        <w:trPr>
          <w:trHeight w:val="838"/>
        </w:trPr>
        <w:tc>
          <w:tcPr>
            <w:tcW w:w="5382" w:type="dxa"/>
            <w:shd w:val="clear" w:color="auto" w:fill="auto"/>
            <w:vAlign w:val="center"/>
            <w:hideMark/>
          </w:tcPr>
          <w:p w:rsidR="008C3339" w:rsidRPr="00CB12D6" w:rsidRDefault="008C3339" w:rsidP="00CB12D6">
            <w:pPr>
              <w:ind w:firstLine="0"/>
              <w:jc w:val="left"/>
              <w:rPr>
                <w:rFonts w:ascii="Times New Roman" w:hAnsi="Times New Roman"/>
                <w:color w:val="000000"/>
              </w:rPr>
            </w:pPr>
            <w:r w:rsidRPr="00CB12D6">
              <w:rPr>
                <w:rFonts w:ascii="Times New Roman" w:hAnsi="Times New Roman"/>
                <w:color w:val="000000"/>
              </w:rPr>
              <w:t>Направления (подпрограммы) муниципальной программы</w:t>
            </w:r>
          </w:p>
        </w:tc>
        <w:tc>
          <w:tcPr>
            <w:tcW w:w="9214" w:type="dxa"/>
            <w:shd w:val="clear" w:color="auto" w:fill="auto"/>
            <w:vAlign w:val="center"/>
            <w:hideMark/>
          </w:tcPr>
          <w:p w:rsidR="008C3339" w:rsidRPr="00F6240F" w:rsidRDefault="008C3339" w:rsidP="008C3339">
            <w:pPr>
              <w:ind w:firstLine="0"/>
              <w:jc w:val="left"/>
              <w:rPr>
                <w:rFonts w:ascii="Times New Roman" w:hAnsi="Times New Roman"/>
                <w:color w:val="000000"/>
              </w:rPr>
            </w:pPr>
            <w:r w:rsidRPr="00F6240F">
              <w:rPr>
                <w:rFonts w:ascii="Times New Roman" w:hAnsi="Times New Roman"/>
                <w:color w:val="000000"/>
              </w:rPr>
              <w:t xml:space="preserve">1. «Развитие дошкольного и общего образования» </w:t>
            </w:r>
          </w:p>
          <w:p w:rsidR="008C3339" w:rsidRPr="00F6240F" w:rsidRDefault="008C3339" w:rsidP="008C3339">
            <w:pPr>
              <w:ind w:firstLine="0"/>
              <w:jc w:val="left"/>
              <w:rPr>
                <w:rFonts w:ascii="Times New Roman" w:hAnsi="Times New Roman"/>
                <w:color w:val="000000"/>
              </w:rPr>
            </w:pPr>
            <w:r w:rsidRPr="00F6240F">
              <w:rPr>
                <w:rFonts w:ascii="Times New Roman" w:hAnsi="Times New Roman"/>
                <w:color w:val="000000"/>
              </w:rPr>
              <w:t>2. «Организация дополнительного образования, воспитания, отдыха и оздоровления детей»</w:t>
            </w:r>
          </w:p>
        </w:tc>
      </w:tr>
      <w:tr w:rsidR="00CB12D6" w:rsidRPr="00CB12D6" w:rsidTr="008C3339">
        <w:trPr>
          <w:trHeight w:val="20"/>
        </w:trPr>
        <w:tc>
          <w:tcPr>
            <w:tcW w:w="5382" w:type="dxa"/>
            <w:shd w:val="clear" w:color="auto" w:fill="auto"/>
            <w:vAlign w:val="bottom"/>
            <w:hideMark/>
          </w:tcPr>
          <w:p w:rsidR="00CB12D6" w:rsidRPr="00CB12D6" w:rsidRDefault="00CB12D6" w:rsidP="00CB12D6">
            <w:pPr>
              <w:ind w:firstLine="0"/>
              <w:jc w:val="left"/>
              <w:rPr>
                <w:rFonts w:ascii="Times New Roman" w:hAnsi="Times New Roman"/>
                <w:color w:val="000000"/>
                <w:sz w:val="22"/>
                <w:szCs w:val="22"/>
              </w:rPr>
            </w:pPr>
            <w:bookmarkStart w:id="1" w:name="RANGE!A14"/>
            <w:r w:rsidRPr="00CB12D6">
              <w:rPr>
                <w:rFonts w:ascii="Times New Roman" w:hAnsi="Times New Roman"/>
                <w:color w:val="000000"/>
                <w:sz w:val="22"/>
                <w:szCs w:val="22"/>
              </w:rPr>
              <w:t>Объемы финансового обеспечения за весь период реализации</w:t>
            </w:r>
            <w:bookmarkEnd w:id="1"/>
          </w:p>
        </w:tc>
        <w:tc>
          <w:tcPr>
            <w:tcW w:w="9214" w:type="dxa"/>
            <w:shd w:val="clear" w:color="auto" w:fill="auto"/>
            <w:vAlign w:val="center"/>
            <w:hideMark/>
          </w:tcPr>
          <w:p w:rsidR="00CB12D6" w:rsidRPr="00F6240F" w:rsidRDefault="00CB12D6" w:rsidP="00CB12D6">
            <w:pPr>
              <w:ind w:firstLine="0"/>
              <w:jc w:val="left"/>
              <w:rPr>
                <w:rFonts w:ascii="Times New Roman" w:hAnsi="Times New Roman"/>
                <w:color w:val="000000"/>
                <w:sz w:val="22"/>
                <w:szCs w:val="22"/>
              </w:rPr>
            </w:pPr>
            <w:r w:rsidRPr="00F6240F">
              <w:rPr>
                <w:rFonts w:ascii="Times New Roman" w:hAnsi="Times New Roman"/>
                <w:color w:val="000000"/>
              </w:rPr>
              <w:t>14 941 224,2 тыс.</w:t>
            </w:r>
            <w:r w:rsidR="008C3339" w:rsidRPr="00F6240F">
              <w:rPr>
                <w:rFonts w:ascii="Times New Roman" w:hAnsi="Times New Roman"/>
                <w:color w:val="000000"/>
              </w:rPr>
              <w:t xml:space="preserve"> </w:t>
            </w:r>
            <w:r w:rsidRPr="00F6240F">
              <w:rPr>
                <w:rFonts w:ascii="Times New Roman" w:hAnsi="Times New Roman"/>
                <w:color w:val="000000"/>
              </w:rPr>
              <w:t>руб.</w:t>
            </w:r>
          </w:p>
        </w:tc>
      </w:tr>
      <w:tr w:rsidR="00CB12D6" w:rsidRPr="00CB12D6" w:rsidTr="008C3339">
        <w:trPr>
          <w:trHeight w:val="20"/>
        </w:trPr>
        <w:tc>
          <w:tcPr>
            <w:tcW w:w="5382" w:type="dxa"/>
            <w:vMerge w:val="restart"/>
            <w:shd w:val="clear" w:color="auto" w:fill="auto"/>
            <w:vAlign w:val="center"/>
            <w:hideMark/>
          </w:tcPr>
          <w:p w:rsidR="00CB12D6" w:rsidRPr="00CB12D6" w:rsidRDefault="00CB12D6" w:rsidP="00681126">
            <w:pPr>
              <w:ind w:firstLine="0"/>
              <w:jc w:val="left"/>
              <w:rPr>
                <w:rFonts w:ascii="Times New Roman" w:hAnsi="Times New Roman"/>
                <w:color w:val="000000"/>
              </w:rPr>
            </w:pPr>
            <w:r w:rsidRPr="00CB12D6">
              <w:rPr>
                <w:rFonts w:ascii="Times New Roman" w:hAnsi="Times New Roman"/>
                <w:color w:val="000000"/>
              </w:rPr>
              <w:t>Связь с национальными целями развития Российской Федерации/ государственной программой Ханты-Мансийского автономного округа - Югры</w:t>
            </w:r>
          </w:p>
        </w:tc>
        <w:tc>
          <w:tcPr>
            <w:tcW w:w="9214" w:type="dxa"/>
            <w:shd w:val="clear" w:color="auto" w:fill="auto"/>
            <w:vAlign w:val="center"/>
            <w:hideMark/>
          </w:tcPr>
          <w:p w:rsidR="00CB12D6" w:rsidRPr="00CB12D6" w:rsidRDefault="00CB12D6" w:rsidP="008C3339">
            <w:pPr>
              <w:ind w:firstLine="0"/>
              <w:jc w:val="left"/>
              <w:rPr>
                <w:rFonts w:ascii="Times New Roman" w:hAnsi="Times New Roman"/>
                <w:color w:val="000000"/>
              </w:rPr>
            </w:pPr>
            <w:r w:rsidRPr="00CB12D6">
              <w:rPr>
                <w:rFonts w:ascii="Times New Roman" w:hAnsi="Times New Roman"/>
                <w:color w:val="000000"/>
              </w:rPr>
              <w:t>1. Реализация потенциала каждого человека, развитие его талантов, воспитание патриотичной и социально ответственной личности:</w:t>
            </w:r>
            <w:r w:rsidRPr="00CB12D6">
              <w:rPr>
                <w:rFonts w:ascii="Times New Roman" w:hAnsi="Times New Roman"/>
                <w:color w:val="000000"/>
              </w:rPr>
              <w:br/>
              <w:t>1.1.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r w:rsidRPr="00CB12D6">
              <w:rPr>
                <w:rFonts w:ascii="Times New Roman" w:hAnsi="Times New Roman"/>
                <w:color w:val="000000"/>
              </w:rPr>
              <w:br/>
              <w:t xml:space="preserve">1.2. Показатель «Формирование к 2030 году современной системы профессионального </w:t>
            </w:r>
            <w:r w:rsidRPr="00CB12D6">
              <w:rPr>
                <w:rFonts w:ascii="Times New Roman" w:hAnsi="Times New Roman"/>
                <w:color w:val="000000"/>
              </w:rPr>
              <w:lastRenderedPageBreak/>
              <w:t>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r w:rsidRPr="00CB12D6">
              <w:rPr>
                <w:rFonts w:ascii="Times New Roman" w:hAnsi="Times New Roman"/>
                <w:color w:val="000000"/>
              </w:rPr>
              <w:br/>
              <w:t>2. Цифровая трансформация государственного и муниципального управления, экономики и социальной сферы:</w:t>
            </w:r>
            <w:r w:rsidRPr="00CB12D6">
              <w:rPr>
                <w:rFonts w:ascii="Times New Roman" w:hAnsi="Times New Roman"/>
                <w:color w:val="000000"/>
              </w:rPr>
              <w:br/>
              <w:t>2.1. Показатель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r w:rsidRPr="00CB12D6">
              <w:rPr>
                <w:rFonts w:ascii="Times New Roman" w:hAnsi="Times New Roman"/>
                <w:color w:val="000000"/>
              </w:rPr>
              <w:br/>
              <w:t>3. Устойчивая и динамичная экономика:</w:t>
            </w:r>
            <w:r w:rsidRPr="00CB12D6">
              <w:rPr>
                <w:rFonts w:ascii="Times New Roman" w:hAnsi="Times New Roman"/>
                <w:color w:val="000000"/>
              </w:rPr>
              <w:br/>
              <w:t>3.1. Показатель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r w:rsidRPr="00CB12D6">
              <w:rPr>
                <w:rFonts w:ascii="Times New Roman" w:hAnsi="Times New Roman"/>
                <w:color w:val="000000"/>
              </w:rPr>
              <w:br/>
              <w:t>4. Государственная программа Ханты-Мансийского автономного округа-Югры «Развитие образования»</w:t>
            </w:r>
            <w:r w:rsidRPr="00CB12D6">
              <w:rPr>
                <w:rFonts w:ascii="Times New Roman" w:hAnsi="Times New Roman"/>
                <w:color w:val="000000"/>
              </w:rPr>
              <w:br/>
              <w:t>4.1. Показатель «Увеличение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60%;</w:t>
            </w:r>
            <w:r w:rsidRPr="00CB12D6">
              <w:rPr>
                <w:rFonts w:ascii="Times New Roman" w:hAnsi="Times New Roman"/>
                <w:color w:val="000000"/>
              </w:rPr>
              <w:br/>
              <w:t>4.2. Показатель «Сохранение доступности дошкольного образования для детей в возрасте от 1,5 до 3 лет»;</w:t>
            </w:r>
            <w:r w:rsidRPr="00CB12D6">
              <w:rPr>
                <w:rFonts w:ascii="Times New Roman" w:hAnsi="Times New Roman"/>
                <w:color w:val="000000"/>
              </w:rPr>
              <w:br/>
              <w:t>4.3. Показатель «Сохранение доступности дошкольного образования для детей в возрасте от 3 до 7 лет»;</w:t>
            </w:r>
            <w:r w:rsidRPr="00CB12D6">
              <w:rPr>
                <w:rFonts w:ascii="Times New Roman" w:hAnsi="Times New Roman"/>
                <w:color w:val="000000"/>
              </w:rPr>
              <w:br/>
              <w:t xml:space="preserve">4.4. Показатель «Увеличение </w:t>
            </w:r>
            <w:r w:rsidRPr="00F6240F">
              <w:rPr>
                <w:rFonts w:ascii="Times New Roman" w:hAnsi="Times New Roman"/>
                <w:color w:val="000000"/>
              </w:rPr>
              <w:t>доли детей в возрасте от 5 до 18 лет, охваченных дополнительным образованием» до 89</w:t>
            </w:r>
            <w:r w:rsidR="00F6240F" w:rsidRPr="00F6240F">
              <w:rPr>
                <w:rFonts w:ascii="Times New Roman" w:hAnsi="Times New Roman"/>
                <w:color w:val="000000"/>
              </w:rPr>
              <w:t>,0</w:t>
            </w:r>
            <w:r w:rsidRPr="00F6240F">
              <w:rPr>
                <w:rFonts w:ascii="Times New Roman" w:hAnsi="Times New Roman"/>
                <w:color w:val="000000"/>
              </w:rPr>
              <w:t>%.</w:t>
            </w:r>
            <w:r w:rsidRPr="00CB12D6">
              <w:rPr>
                <w:rFonts w:ascii="Times New Roman" w:hAnsi="Times New Roman"/>
                <w:color w:val="000000"/>
              </w:rPr>
              <w:br/>
              <w:t>5. Государственная программа Ханты-Мансийского автономного округа – Югры «Строительство».</w:t>
            </w:r>
          </w:p>
        </w:tc>
      </w:tr>
      <w:tr w:rsidR="00CB12D6" w:rsidRPr="00CB12D6" w:rsidTr="008C3339">
        <w:trPr>
          <w:trHeight w:val="20"/>
        </w:trPr>
        <w:tc>
          <w:tcPr>
            <w:tcW w:w="5382" w:type="dxa"/>
            <w:vMerge/>
            <w:vAlign w:val="center"/>
            <w:hideMark/>
          </w:tcPr>
          <w:p w:rsidR="00CB12D6" w:rsidRPr="00CB12D6" w:rsidRDefault="00CB12D6" w:rsidP="00CB12D6">
            <w:pPr>
              <w:ind w:firstLine="0"/>
              <w:jc w:val="left"/>
              <w:rPr>
                <w:rFonts w:ascii="Times New Roman" w:hAnsi="Times New Roman"/>
                <w:color w:val="000000"/>
              </w:rPr>
            </w:pPr>
          </w:p>
        </w:tc>
        <w:tc>
          <w:tcPr>
            <w:tcW w:w="9214" w:type="dxa"/>
            <w:shd w:val="clear" w:color="auto" w:fill="auto"/>
            <w:hideMark/>
          </w:tcPr>
          <w:p w:rsidR="00CB12D6" w:rsidRPr="00CB12D6" w:rsidRDefault="00CB12D6" w:rsidP="00CB12D6">
            <w:pPr>
              <w:ind w:firstLine="0"/>
              <w:jc w:val="left"/>
              <w:rPr>
                <w:rFonts w:ascii="Times New Roman" w:hAnsi="Times New Roman"/>
                <w:color w:val="000000"/>
                <w:sz w:val="22"/>
                <w:szCs w:val="22"/>
              </w:rPr>
            </w:pPr>
          </w:p>
        </w:tc>
      </w:tr>
    </w:tbl>
    <w:p w:rsidR="00683988" w:rsidRPr="00E13287" w:rsidRDefault="00683988" w:rsidP="00BF2BB8">
      <w:pPr>
        <w:ind w:firstLine="0"/>
        <w:rPr>
          <w:rFonts w:ascii="Times New Roman" w:hAnsi="Times New Roman"/>
        </w:rPr>
      </w:pPr>
    </w:p>
    <w:p w:rsidR="00BF2BB8" w:rsidRDefault="00BF2BB8" w:rsidP="00B97EEC">
      <w:pPr>
        <w:pStyle w:val="2"/>
        <w:rPr>
          <w:rFonts w:ascii="Times New Roman" w:hAnsi="Times New Roman" w:cs="Times New Roman"/>
          <w:b w:val="0"/>
          <w:sz w:val="28"/>
        </w:rPr>
      </w:pPr>
    </w:p>
    <w:p w:rsidR="00BF2BB8" w:rsidRDefault="00BF2BB8" w:rsidP="00B97EEC">
      <w:pPr>
        <w:pStyle w:val="2"/>
        <w:rPr>
          <w:rFonts w:ascii="Times New Roman" w:hAnsi="Times New Roman" w:cs="Times New Roman"/>
          <w:b w:val="0"/>
          <w:sz w:val="28"/>
        </w:rPr>
      </w:pP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lastRenderedPageBreak/>
        <w:t>2. Показатели муниципальной программы</w:t>
      </w:r>
    </w:p>
    <w:p w:rsidR="006D3569" w:rsidRDefault="006D3569" w:rsidP="00B97EEC">
      <w:pPr>
        <w:pStyle w:val="2"/>
        <w:rPr>
          <w:rFonts w:ascii="Times New Roman" w:hAnsi="Times New Roman" w:cs="Times New Roman"/>
        </w:rPr>
      </w:pPr>
    </w:p>
    <w:tbl>
      <w:tblPr>
        <w:tblW w:w="551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777"/>
        <w:gridCol w:w="1150"/>
        <w:gridCol w:w="1115"/>
        <w:gridCol w:w="983"/>
        <w:gridCol w:w="617"/>
        <w:gridCol w:w="678"/>
        <w:gridCol w:w="700"/>
        <w:gridCol w:w="707"/>
        <w:gridCol w:w="707"/>
        <w:gridCol w:w="713"/>
        <w:gridCol w:w="636"/>
        <w:gridCol w:w="2397"/>
        <w:gridCol w:w="1533"/>
        <w:gridCol w:w="1864"/>
      </w:tblGrid>
      <w:tr w:rsidR="00CB12D6" w:rsidRPr="00CB12D6" w:rsidTr="006257F7">
        <w:trPr>
          <w:trHeight w:val="20"/>
        </w:trPr>
        <w:tc>
          <w:tcPr>
            <w:tcW w:w="152" w:type="pct"/>
            <w:vMerge w:val="restar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 п/п</w:t>
            </w:r>
          </w:p>
        </w:tc>
        <w:tc>
          <w:tcPr>
            <w:tcW w:w="553" w:type="pct"/>
            <w:vMerge w:val="restar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Наименование показателя</w:t>
            </w:r>
          </w:p>
        </w:tc>
        <w:tc>
          <w:tcPr>
            <w:tcW w:w="358" w:type="pct"/>
            <w:vMerge w:val="restart"/>
            <w:shd w:val="clear" w:color="auto" w:fill="auto"/>
            <w:hideMark/>
          </w:tcPr>
          <w:p w:rsidR="00CB12D6" w:rsidRPr="00CB12D6" w:rsidRDefault="00CB12D6" w:rsidP="00CB12D6">
            <w:pPr>
              <w:ind w:firstLine="0"/>
              <w:jc w:val="left"/>
              <w:rPr>
                <w:rFonts w:ascii="Times New Roman" w:hAnsi="Times New Roman"/>
                <w:sz w:val="20"/>
                <w:szCs w:val="20"/>
              </w:rPr>
            </w:pPr>
            <w:bookmarkStart w:id="2" w:name="RANGE!C4"/>
            <w:r w:rsidRPr="00CB12D6">
              <w:rPr>
                <w:rFonts w:ascii="Times New Roman" w:hAnsi="Times New Roman"/>
                <w:sz w:val="20"/>
                <w:szCs w:val="20"/>
              </w:rPr>
              <w:t>Уровень показателя</w:t>
            </w:r>
            <w:bookmarkEnd w:id="2"/>
          </w:p>
        </w:tc>
        <w:tc>
          <w:tcPr>
            <w:tcW w:w="347" w:type="pct"/>
            <w:vMerge w:val="restar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Единица измерения (по ОКЕИ)</w:t>
            </w:r>
          </w:p>
        </w:tc>
        <w:tc>
          <w:tcPr>
            <w:tcW w:w="498" w:type="pct"/>
            <w:gridSpan w:val="2"/>
            <w:shd w:val="clear" w:color="auto" w:fill="auto"/>
            <w:hideMark/>
          </w:tcPr>
          <w:p w:rsidR="00CB12D6" w:rsidRPr="00CB12D6" w:rsidRDefault="00CB12D6" w:rsidP="00CB12D6">
            <w:pPr>
              <w:ind w:firstLine="0"/>
              <w:jc w:val="center"/>
              <w:rPr>
                <w:rFonts w:ascii="Times New Roman" w:hAnsi="Times New Roman"/>
                <w:sz w:val="20"/>
                <w:szCs w:val="20"/>
              </w:rPr>
            </w:pPr>
            <w:bookmarkStart w:id="3" w:name="RANGE!E4"/>
            <w:r w:rsidRPr="00CB12D6">
              <w:rPr>
                <w:rFonts w:ascii="Times New Roman" w:hAnsi="Times New Roman"/>
                <w:sz w:val="20"/>
                <w:szCs w:val="20"/>
              </w:rPr>
              <w:t>Базовое значение</w:t>
            </w:r>
            <w:bookmarkEnd w:id="3"/>
          </w:p>
        </w:tc>
        <w:tc>
          <w:tcPr>
            <w:tcW w:w="1289" w:type="pct"/>
            <w:gridSpan w:val="6"/>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Значение показателя по годам</w:t>
            </w:r>
          </w:p>
        </w:tc>
        <w:tc>
          <w:tcPr>
            <w:tcW w:w="746" w:type="pct"/>
            <w:vMerge w:val="restart"/>
            <w:shd w:val="clear" w:color="auto" w:fill="auto"/>
            <w:hideMark/>
          </w:tcPr>
          <w:p w:rsidR="00CB12D6" w:rsidRPr="00CB12D6" w:rsidRDefault="00CB12D6" w:rsidP="00CB12D6">
            <w:pPr>
              <w:ind w:firstLine="0"/>
              <w:jc w:val="left"/>
              <w:rPr>
                <w:rFonts w:ascii="Times New Roman" w:hAnsi="Times New Roman"/>
                <w:sz w:val="20"/>
                <w:szCs w:val="20"/>
              </w:rPr>
            </w:pPr>
            <w:bookmarkStart w:id="4" w:name="RANGE!N4"/>
            <w:r w:rsidRPr="00CB12D6">
              <w:rPr>
                <w:rFonts w:ascii="Times New Roman" w:hAnsi="Times New Roman"/>
                <w:sz w:val="20"/>
                <w:szCs w:val="20"/>
              </w:rPr>
              <w:t>Документ</w:t>
            </w:r>
            <w:bookmarkEnd w:id="4"/>
          </w:p>
        </w:tc>
        <w:tc>
          <w:tcPr>
            <w:tcW w:w="477" w:type="pct"/>
            <w:vMerge w:val="restart"/>
            <w:shd w:val="clear" w:color="auto" w:fill="auto"/>
            <w:hideMark/>
          </w:tcPr>
          <w:p w:rsidR="00CB12D6" w:rsidRPr="00CB12D6" w:rsidRDefault="00CB12D6" w:rsidP="00CB12D6">
            <w:pPr>
              <w:ind w:firstLine="0"/>
              <w:jc w:val="left"/>
              <w:rPr>
                <w:rFonts w:ascii="Times New Roman" w:hAnsi="Times New Roman"/>
                <w:sz w:val="20"/>
                <w:szCs w:val="20"/>
              </w:rPr>
            </w:pPr>
            <w:bookmarkStart w:id="5" w:name="RANGE!O4"/>
            <w:r w:rsidRPr="00CB12D6">
              <w:rPr>
                <w:rFonts w:ascii="Times New Roman" w:hAnsi="Times New Roman"/>
                <w:sz w:val="20"/>
                <w:szCs w:val="20"/>
              </w:rPr>
              <w:t>Ответственный за достижение показателя</w:t>
            </w:r>
            <w:bookmarkEnd w:id="5"/>
          </w:p>
        </w:tc>
        <w:tc>
          <w:tcPr>
            <w:tcW w:w="580" w:type="pct"/>
            <w:vMerge w:val="restart"/>
            <w:shd w:val="clear" w:color="auto" w:fill="auto"/>
            <w:hideMark/>
          </w:tcPr>
          <w:p w:rsidR="00CB12D6" w:rsidRPr="00CB12D6" w:rsidRDefault="00CB12D6" w:rsidP="00CB12D6">
            <w:pPr>
              <w:ind w:firstLine="0"/>
              <w:jc w:val="left"/>
              <w:rPr>
                <w:rFonts w:ascii="Times New Roman" w:hAnsi="Times New Roman"/>
                <w:sz w:val="20"/>
                <w:szCs w:val="20"/>
              </w:rPr>
            </w:pPr>
            <w:bookmarkStart w:id="6" w:name="RANGE!P4"/>
            <w:r w:rsidRPr="00CB12D6">
              <w:rPr>
                <w:rFonts w:ascii="Times New Roman" w:hAnsi="Times New Roman"/>
                <w:sz w:val="20"/>
                <w:szCs w:val="20"/>
              </w:rPr>
              <w:t>Связь с показателями национальных целей</w:t>
            </w:r>
            <w:bookmarkEnd w:id="6"/>
          </w:p>
        </w:tc>
      </w:tr>
      <w:tr w:rsidR="00CB12D6" w:rsidRPr="00CB12D6" w:rsidTr="006257F7">
        <w:trPr>
          <w:trHeight w:val="20"/>
        </w:trPr>
        <w:tc>
          <w:tcPr>
            <w:tcW w:w="152" w:type="pct"/>
            <w:vMerge/>
            <w:vAlign w:val="center"/>
            <w:hideMark/>
          </w:tcPr>
          <w:p w:rsidR="00CB12D6" w:rsidRPr="00CB12D6" w:rsidRDefault="00CB12D6" w:rsidP="00CB12D6">
            <w:pPr>
              <w:ind w:firstLine="0"/>
              <w:jc w:val="left"/>
              <w:rPr>
                <w:rFonts w:ascii="Times New Roman" w:hAnsi="Times New Roman"/>
                <w:sz w:val="20"/>
                <w:szCs w:val="20"/>
              </w:rPr>
            </w:pPr>
          </w:p>
        </w:tc>
        <w:tc>
          <w:tcPr>
            <w:tcW w:w="553" w:type="pct"/>
            <w:vMerge/>
            <w:vAlign w:val="center"/>
            <w:hideMark/>
          </w:tcPr>
          <w:p w:rsidR="00CB12D6" w:rsidRPr="00CB12D6" w:rsidRDefault="00CB12D6" w:rsidP="00CB12D6">
            <w:pPr>
              <w:ind w:firstLine="0"/>
              <w:jc w:val="left"/>
              <w:rPr>
                <w:rFonts w:ascii="Times New Roman" w:hAnsi="Times New Roman"/>
                <w:sz w:val="20"/>
                <w:szCs w:val="20"/>
              </w:rPr>
            </w:pPr>
          </w:p>
        </w:tc>
        <w:tc>
          <w:tcPr>
            <w:tcW w:w="358" w:type="pct"/>
            <w:vMerge/>
            <w:vAlign w:val="center"/>
            <w:hideMark/>
          </w:tcPr>
          <w:p w:rsidR="00CB12D6" w:rsidRPr="00CB12D6" w:rsidRDefault="00CB12D6" w:rsidP="00CB12D6">
            <w:pPr>
              <w:ind w:firstLine="0"/>
              <w:jc w:val="left"/>
              <w:rPr>
                <w:rFonts w:ascii="Times New Roman" w:hAnsi="Times New Roman"/>
                <w:sz w:val="20"/>
                <w:szCs w:val="20"/>
              </w:rPr>
            </w:pPr>
          </w:p>
        </w:tc>
        <w:tc>
          <w:tcPr>
            <w:tcW w:w="347" w:type="pct"/>
            <w:vMerge/>
            <w:vAlign w:val="center"/>
            <w:hideMark/>
          </w:tcPr>
          <w:p w:rsidR="00CB12D6" w:rsidRPr="00CB12D6" w:rsidRDefault="00CB12D6" w:rsidP="00CB12D6">
            <w:pPr>
              <w:ind w:firstLine="0"/>
              <w:jc w:val="left"/>
              <w:rPr>
                <w:rFonts w:ascii="Times New Roman" w:hAnsi="Times New Roman"/>
                <w:sz w:val="20"/>
                <w:szCs w:val="20"/>
              </w:rPr>
            </w:pPr>
          </w:p>
        </w:tc>
        <w:tc>
          <w:tcPr>
            <w:tcW w:w="306"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значение</w:t>
            </w:r>
          </w:p>
        </w:tc>
        <w:tc>
          <w:tcPr>
            <w:tcW w:w="19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год</w:t>
            </w:r>
          </w:p>
        </w:tc>
        <w:tc>
          <w:tcPr>
            <w:tcW w:w="211"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2025</w:t>
            </w:r>
          </w:p>
        </w:tc>
        <w:tc>
          <w:tcPr>
            <w:tcW w:w="218"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2026</w:t>
            </w:r>
          </w:p>
        </w:tc>
        <w:tc>
          <w:tcPr>
            <w:tcW w:w="220"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2027</w:t>
            </w:r>
          </w:p>
        </w:tc>
        <w:tc>
          <w:tcPr>
            <w:tcW w:w="220"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2028</w:t>
            </w:r>
          </w:p>
        </w:tc>
        <w:tc>
          <w:tcPr>
            <w:tcW w:w="22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2029</w:t>
            </w:r>
          </w:p>
        </w:tc>
        <w:tc>
          <w:tcPr>
            <w:tcW w:w="198"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2030</w:t>
            </w:r>
          </w:p>
        </w:tc>
        <w:tc>
          <w:tcPr>
            <w:tcW w:w="746" w:type="pct"/>
            <w:vMerge/>
            <w:vAlign w:val="center"/>
            <w:hideMark/>
          </w:tcPr>
          <w:p w:rsidR="00CB12D6" w:rsidRPr="00CB12D6" w:rsidRDefault="00CB12D6" w:rsidP="00CB12D6">
            <w:pPr>
              <w:ind w:firstLine="0"/>
              <w:jc w:val="left"/>
              <w:rPr>
                <w:rFonts w:ascii="Times New Roman" w:hAnsi="Times New Roman"/>
                <w:sz w:val="20"/>
                <w:szCs w:val="20"/>
              </w:rPr>
            </w:pPr>
          </w:p>
        </w:tc>
        <w:tc>
          <w:tcPr>
            <w:tcW w:w="477" w:type="pct"/>
            <w:vMerge/>
            <w:vAlign w:val="center"/>
            <w:hideMark/>
          </w:tcPr>
          <w:p w:rsidR="00CB12D6" w:rsidRPr="00CB12D6" w:rsidRDefault="00CB12D6" w:rsidP="00CB12D6">
            <w:pPr>
              <w:ind w:firstLine="0"/>
              <w:jc w:val="left"/>
              <w:rPr>
                <w:rFonts w:ascii="Times New Roman" w:hAnsi="Times New Roman"/>
                <w:sz w:val="20"/>
                <w:szCs w:val="20"/>
              </w:rPr>
            </w:pPr>
          </w:p>
        </w:tc>
        <w:tc>
          <w:tcPr>
            <w:tcW w:w="580" w:type="pct"/>
            <w:vMerge/>
            <w:vAlign w:val="center"/>
            <w:hideMark/>
          </w:tcPr>
          <w:p w:rsidR="00CB12D6" w:rsidRPr="00CB12D6" w:rsidRDefault="00CB12D6" w:rsidP="00CB12D6">
            <w:pPr>
              <w:ind w:firstLine="0"/>
              <w:jc w:val="left"/>
              <w:rPr>
                <w:rFonts w:ascii="Times New Roman" w:hAnsi="Times New Roman"/>
                <w:sz w:val="20"/>
                <w:szCs w:val="20"/>
              </w:rPr>
            </w:pPr>
          </w:p>
        </w:tc>
      </w:tr>
      <w:tr w:rsidR="00CB12D6" w:rsidRPr="00CB12D6" w:rsidTr="006257F7">
        <w:trPr>
          <w:trHeight w:val="20"/>
        </w:trPr>
        <w:tc>
          <w:tcPr>
            <w:tcW w:w="15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w:t>
            </w:r>
          </w:p>
        </w:tc>
        <w:tc>
          <w:tcPr>
            <w:tcW w:w="553"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w:t>
            </w:r>
          </w:p>
        </w:tc>
        <w:tc>
          <w:tcPr>
            <w:tcW w:w="358"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3</w:t>
            </w:r>
          </w:p>
        </w:tc>
        <w:tc>
          <w:tcPr>
            <w:tcW w:w="347"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4</w:t>
            </w:r>
          </w:p>
        </w:tc>
        <w:tc>
          <w:tcPr>
            <w:tcW w:w="306"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5</w:t>
            </w:r>
          </w:p>
        </w:tc>
        <w:tc>
          <w:tcPr>
            <w:tcW w:w="19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6</w:t>
            </w:r>
          </w:p>
        </w:tc>
        <w:tc>
          <w:tcPr>
            <w:tcW w:w="211"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7</w:t>
            </w:r>
          </w:p>
        </w:tc>
        <w:tc>
          <w:tcPr>
            <w:tcW w:w="218"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8</w:t>
            </w:r>
          </w:p>
        </w:tc>
        <w:tc>
          <w:tcPr>
            <w:tcW w:w="220"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9</w:t>
            </w:r>
          </w:p>
        </w:tc>
        <w:tc>
          <w:tcPr>
            <w:tcW w:w="220"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10</w:t>
            </w:r>
          </w:p>
        </w:tc>
        <w:tc>
          <w:tcPr>
            <w:tcW w:w="22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11</w:t>
            </w:r>
          </w:p>
        </w:tc>
        <w:tc>
          <w:tcPr>
            <w:tcW w:w="198"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12</w:t>
            </w:r>
          </w:p>
        </w:tc>
        <w:tc>
          <w:tcPr>
            <w:tcW w:w="746"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13</w:t>
            </w:r>
          </w:p>
        </w:tc>
        <w:tc>
          <w:tcPr>
            <w:tcW w:w="477"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14</w:t>
            </w:r>
          </w:p>
        </w:tc>
        <w:tc>
          <w:tcPr>
            <w:tcW w:w="580"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15</w:t>
            </w:r>
          </w:p>
        </w:tc>
      </w:tr>
      <w:tr w:rsidR="00CB12D6" w:rsidRPr="00CB12D6" w:rsidTr="006257F7">
        <w:trPr>
          <w:trHeight w:val="20"/>
        </w:trPr>
        <w:tc>
          <w:tcPr>
            <w:tcW w:w="5000" w:type="pct"/>
            <w:gridSpan w:val="15"/>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CB12D6" w:rsidRPr="00CB12D6" w:rsidTr="006257F7">
        <w:trPr>
          <w:trHeight w:val="20"/>
        </w:trPr>
        <w:tc>
          <w:tcPr>
            <w:tcW w:w="15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w:t>
            </w:r>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58" w:type="pct"/>
            <w:shd w:val="clear" w:color="auto" w:fill="auto"/>
            <w:hideMark/>
          </w:tcPr>
          <w:p w:rsidR="00CB12D6" w:rsidRPr="003B7A12" w:rsidRDefault="00CB12D6" w:rsidP="00CB12D6">
            <w:pPr>
              <w:ind w:firstLine="0"/>
              <w:jc w:val="left"/>
              <w:rPr>
                <w:rFonts w:ascii="Times New Roman" w:hAnsi="Times New Roman"/>
                <w:sz w:val="20"/>
                <w:szCs w:val="20"/>
              </w:rPr>
            </w:pPr>
            <w:r w:rsidRPr="003B7A12">
              <w:rPr>
                <w:rFonts w:ascii="Times New Roman" w:hAnsi="Times New Roman"/>
                <w:sz w:val="20"/>
                <w:szCs w:val="20"/>
              </w:rPr>
              <w:t>НП</w:t>
            </w:r>
            <w:r w:rsidR="001B5BE8" w:rsidRPr="003B7A12">
              <w:rPr>
                <w:rFonts w:ascii="Times New Roman" w:hAnsi="Times New Roman"/>
                <w:sz w:val="20"/>
                <w:szCs w:val="20"/>
              </w:rPr>
              <w:t>,</w:t>
            </w:r>
          </w:p>
          <w:p w:rsidR="001B5BE8" w:rsidRPr="00CB12D6" w:rsidRDefault="001B5BE8" w:rsidP="00CB12D6">
            <w:pPr>
              <w:ind w:firstLine="0"/>
              <w:jc w:val="left"/>
              <w:rPr>
                <w:rFonts w:ascii="Times New Roman" w:hAnsi="Times New Roman"/>
                <w:sz w:val="20"/>
                <w:szCs w:val="20"/>
              </w:rPr>
            </w:pPr>
            <w:r w:rsidRPr="003B7A12">
              <w:rPr>
                <w:rFonts w:ascii="Times New Roman" w:hAnsi="Times New Roman"/>
                <w:sz w:val="20"/>
                <w:szCs w:val="20"/>
              </w:rPr>
              <w:t>ГП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Процент</w:t>
            </w:r>
          </w:p>
        </w:tc>
        <w:tc>
          <w:tcPr>
            <w:tcW w:w="306" w:type="pct"/>
            <w:shd w:val="clear" w:color="auto" w:fill="auto"/>
            <w:hideMark/>
          </w:tcPr>
          <w:p w:rsidR="00CB12D6" w:rsidRPr="00CB12D6" w:rsidRDefault="00CA15FC" w:rsidP="00CB12D6">
            <w:pPr>
              <w:ind w:firstLine="0"/>
              <w:jc w:val="center"/>
              <w:rPr>
                <w:rFonts w:ascii="Times New Roman" w:hAnsi="Times New Roman"/>
                <w:sz w:val="20"/>
                <w:szCs w:val="20"/>
              </w:rPr>
            </w:pPr>
            <w:r>
              <w:rPr>
                <w:rFonts w:ascii="Times New Roman" w:hAnsi="Times New Roman"/>
                <w:sz w:val="20"/>
                <w:szCs w:val="20"/>
              </w:rPr>
              <w:t>82,0</w:t>
            </w:r>
          </w:p>
        </w:tc>
        <w:tc>
          <w:tcPr>
            <w:tcW w:w="19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2023</w:t>
            </w:r>
          </w:p>
        </w:tc>
        <w:tc>
          <w:tcPr>
            <w:tcW w:w="211"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53,9</w:t>
            </w:r>
          </w:p>
        </w:tc>
        <w:tc>
          <w:tcPr>
            <w:tcW w:w="218"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54,0</w:t>
            </w:r>
          </w:p>
        </w:tc>
        <w:tc>
          <w:tcPr>
            <w:tcW w:w="22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54,3</w:t>
            </w:r>
          </w:p>
        </w:tc>
        <w:tc>
          <w:tcPr>
            <w:tcW w:w="22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54,6</w:t>
            </w:r>
          </w:p>
        </w:tc>
        <w:tc>
          <w:tcPr>
            <w:tcW w:w="222"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54,8</w:t>
            </w:r>
          </w:p>
        </w:tc>
        <w:tc>
          <w:tcPr>
            <w:tcW w:w="198"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60,0</w:t>
            </w:r>
          </w:p>
        </w:tc>
        <w:tc>
          <w:tcPr>
            <w:tcW w:w="746" w:type="pct"/>
            <w:shd w:val="clear" w:color="auto" w:fill="auto"/>
            <w:hideMark/>
          </w:tcPr>
          <w:p w:rsidR="007679FD" w:rsidRPr="007679FD" w:rsidRDefault="007679FD" w:rsidP="007679FD">
            <w:pPr>
              <w:ind w:firstLine="0"/>
              <w:jc w:val="left"/>
              <w:rPr>
                <w:rFonts w:ascii="Times New Roman" w:hAnsi="Times New Roman"/>
                <w:sz w:val="20"/>
                <w:szCs w:val="20"/>
              </w:rPr>
            </w:pPr>
            <w:r w:rsidRPr="007679FD">
              <w:rPr>
                <w:rFonts w:ascii="Times New Roman" w:hAnsi="Times New Roman"/>
                <w:sz w:val="20"/>
                <w:szCs w:val="20"/>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2765-р;</w:t>
            </w:r>
          </w:p>
          <w:p w:rsidR="00CB12D6" w:rsidRPr="00CB12D6" w:rsidRDefault="007679FD" w:rsidP="007679FD">
            <w:pPr>
              <w:ind w:firstLine="0"/>
              <w:jc w:val="left"/>
              <w:rPr>
                <w:rFonts w:ascii="Times New Roman" w:hAnsi="Times New Roman"/>
                <w:sz w:val="20"/>
                <w:szCs w:val="20"/>
              </w:rPr>
            </w:pPr>
            <w:r w:rsidRPr="007679FD">
              <w:rPr>
                <w:rFonts w:ascii="Times New Roman" w:hAnsi="Times New Roman"/>
                <w:sz w:val="20"/>
                <w:szCs w:val="20"/>
              </w:rPr>
              <w:t>Постановление Правительства ХМАО-Югры от 10.11.2023 № 550-п «О государственной программе Ханты-Мансийского автономного округа-Югры «Развитие образования»</w:t>
            </w: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CB12D6" w:rsidRPr="00DE4BD6" w:rsidRDefault="007679FD" w:rsidP="00CB12D6">
            <w:pPr>
              <w:ind w:firstLine="0"/>
              <w:jc w:val="left"/>
              <w:rPr>
                <w:rFonts w:ascii="Times New Roman" w:hAnsi="Times New Roman"/>
                <w:sz w:val="20"/>
                <w:szCs w:val="20"/>
              </w:rPr>
            </w:pPr>
            <w:r w:rsidRPr="007679FD">
              <w:rPr>
                <w:rFonts w:ascii="Times New Roman" w:hAnsi="Times New Roman"/>
                <w:sz w:val="20"/>
                <w:szCs w:val="20"/>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CB12D6" w:rsidRPr="00CB12D6" w:rsidTr="006257F7">
        <w:trPr>
          <w:trHeight w:val="20"/>
        </w:trPr>
        <w:tc>
          <w:tcPr>
            <w:tcW w:w="152"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lastRenderedPageBreak/>
              <w:t>2.</w:t>
            </w:r>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Доступность дошкольного образования для детей в возрасте от 1,5 до 3 лет</w:t>
            </w:r>
          </w:p>
        </w:tc>
        <w:tc>
          <w:tcPr>
            <w:tcW w:w="358" w:type="pct"/>
            <w:shd w:val="clear" w:color="auto" w:fill="auto"/>
            <w:hideMark/>
          </w:tcPr>
          <w:p w:rsidR="00CB12D6" w:rsidRPr="00CB12D6" w:rsidRDefault="001B5BE8" w:rsidP="00CB12D6">
            <w:pPr>
              <w:ind w:firstLine="0"/>
              <w:jc w:val="left"/>
              <w:rPr>
                <w:rFonts w:ascii="Times New Roman" w:hAnsi="Times New Roman"/>
                <w:sz w:val="20"/>
                <w:szCs w:val="20"/>
              </w:rPr>
            </w:pPr>
            <w:r w:rsidRPr="003B7A12">
              <w:rPr>
                <w:rFonts w:ascii="Times New Roman" w:hAnsi="Times New Roman"/>
                <w:sz w:val="20"/>
                <w:szCs w:val="20"/>
              </w:rPr>
              <w:t>ГП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Процент</w:t>
            </w:r>
          </w:p>
        </w:tc>
        <w:tc>
          <w:tcPr>
            <w:tcW w:w="306" w:type="pct"/>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100</w:t>
            </w:r>
          </w:p>
        </w:tc>
        <w:tc>
          <w:tcPr>
            <w:tcW w:w="19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2023</w:t>
            </w:r>
          </w:p>
        </w:tc>
        <w:tc>
          <w:tcPr>
            <w:tcW w:w="211"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100</w:t>
            </w:r>
          </w:p>
        </w:tc>
        <w:tc>
          <w:tcPr>
            <w:tcW w:w="218"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100</w:t>
            </w:r>
          </w:p>
        </w:tc>
        <w:tc>
          <w:tcPr>
            <w:tcW w:w="22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100</w:t>
            </w:r>
          </w:p>
        </w:tc>
        <w:tc>
          <w:tcPr>
            <w:tcW w:w="22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100</w:t>
            </w:r>
          </w:p>
        </w:tc>
        <w:tc>
          <w:tcPr>
            <w:tcW w:w="222"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100</w:t>
            </w:r>
          </w:p>
        </w:tc>
        <w:tc>
          <w:tcPr>
            <w:tcW w:w="198"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100</w:t>
            </w:r>
          </w:p>
        </w:tc>
        <w:tc>
          <w:tcPr>
            <w:tcW w:w="746" w:type="pct"/>
            <w:shd w:val="clear" w:color="auto" w:fill="auto"/>
            <w:hideMark/>
          </w:tcPr>
          <w:p w:rsidR="00CB12D6" w:rsidRPr="00CB12D6" w:rsidRDefault="007679FD" w:rsidP="007679FD">
            <w:pPr>
              <w:ind w:firstLine="0"/>
              <w:jc w:val="left"/>
              <w:rPr>
                <w:rFonts w:ascii="Times New Roman" w:hAnsi="Times New Roman"/>
                <w:sz w:val="20"/>
                <w:szCs w:val="20"/>
              </w:rPr>
            </w:pPr>
            <w:r w:rsidRPr="007679FD">
              <w:rPr>
                <w:rFonts w:ascii="Times New Roman" w:hAnsi="Times New Roman"/>
                <w:sz w:val="20"/>
                <w:szCs w:val="20"/>
              </w:rPr>
              <w:t>Постановление Правительства ХМАО-Югры от 10.11.2023 № 550-п «О государственной программе Ханты-Мансийского автономного округа-Югры «Развитие образования»</w:t>
            </w: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 xml:space="preserve"> -</w:t>
            </w:r>
          </w:p>
        </w:tc>
      </w:tr>
      <w:tr w:rsidR="00CB12D6" w:rsidRPr="00CB12D6" w:rsidTr="006257F7">
        <w:trPr>
          <w:trHeight w:val="20"/>
        </w:trPr>
        <w:tc>
          <w:tcPr>
            <w:tcW w:w="15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3</w:t>
            </w:r>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Доступность дошкольного образования для детей в возрасте от 3 до 7 лет</w:t>
            </w:r>
          </w:p>
        </w:tc>
        <w:tc>
          <w:tcPr>
            <w:tcW w:w="358" w:type="pct"/>
            <w:shd w:val="clear" w:color="auto" w:fill="auto"/>
            <w:noWrap/>
            <w:hideMark/>
          </w:tcPr>
          <w:p w:rsidR="00CB12D6" w:rsidRPr="00CB12D6" w:rsidRDefault="001B5BE8" w:rsidP="00CB12D6">
            <w:pPr>
              <w:ind w:firstLine="0"/>
              <w:jc w:val="left"/>
              <w:rPr>
                <w:rFonts w:ascii="Times New Roman" w:hAnsi="Times New Roman"/>
                <w:sz w:val="20"/>
                <w:szCs w:val="20"/>
              </w:rPr>
            </w:pPr>
            <w:r>
              <w:rPr>
                <w:rFonts w:ascii="Times New Roman" w:hAnsi="Times New Roman"/>
                <w:sz w:val="20"/>
                <w:szCs w:val="20"/>
              </w:rPr>
              <w:t>ГП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Процент</w:t>
            </w:r>
          </w:p>
        </w:tc>
        <w:tc>
          <w:tcPr>
            <w:tcW w:w="306"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100</w:t>
            </w:r>
          </w:p>
        </w:tc>
        <w:tc>
          <w:tcPr>
            <w:tcW w:w="192" w:type="pct"/>
            <w:shd w:val="clear" w:color="auto" w:fill="auto"/>
            <w:noWrap/>
            <w:hideMark/>
          </w:tcPr>
          <w:p w:rsidR="00CB12D6" w:rsidRPr="00CB12D6" w:rsidRDefault="007679FD" w:rsidP="00CB12D6">
            <w:pPr>
              <w:ind w:firstLine="0"/>
              <w:jc w:val="center"/>
              <w:rPr>
                <w:rFonts w:ascii="Times New Roman" w:hAnsi="Times New Roman"/>
                <w:sz w:val="20"/>
                <w:szCs w:val="20"/>
              </w:rPr>
            </w:pPr>
            <w:r>
              <w:rPr>
                <w:rFonts w:ascii="Times New Roman" w:hAnsi="Times New Roman"/>
                <w:sz w:val="20"/>
                <w:szCs w:val="20"/>
              </w:rPr>
              <w:t>-</w:t>
            </w:r>
          </w:p>
        </w:tc>
        <w:tc>
          <w:tcPr>
            <w:tcW w:w="211"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100</w:t>
            </w:r>
          </w:p>
        </w:tc>
        <w:tc>
          <w:tcPr>
            <w:tcW w:w="21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100</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100</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100</w:t>
            </w:r>
          </w:p>
        </w:tc>
        <w:tc>
          <w:tcPr>
            <w:tcW w:w="222"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100</w:t>
            </w:r>
          </w:p>
        </w:tc>
        <w:tc>
          <w:tcPr>
            <w:tcW w:w="19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100</w:t>
            </w:r>
          </w:p>
        </w:tc>
        <w:tc>
          <w:tcPr>
            <w:tcW w:w="746" w:type="pct"/>
            <w:shd w:val="clear" w:color="auto" w:fill="auto"/>
            <w:hideMark/>
          </w:tcPr>
          <w:p w:rsidR="00CB12D6" w:rsidRPr="00CB12D6" w:rsidRDefault="007679FD" w:rsidP="007679FD">
            <w:pPr>
              <w:ind w:firstLine="0"/>
              <w:jc w:val="left"/>
              <w:rPr>
                <w:rFonts w:ascii="Times New Roman" w:hAnsi="Times New Roman"/>
                <w:sz w:val="20"/>
                <w:szCs w:val="20"/>
              </w:rPr>
            </w:pPr>
            <w:r w:rsidRPr="007679FD">
              <w:rPr>
                <w:rFonts w:ascii="Times New Roman" w:hAnsi="Times New Roman"/>
                <w:sz w:val="20"/>
                <w:szCs w:val="20"/>
              </w:rPr>
              <w:t>Постановление Правительства ХМАО-Югры от 10.11.2023 № 550-п «О государственной программе Ханты-Мансийского автономного округа-Югры «Развитие образования»</w:t>
            </w: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 xml:space="preserve"> -</w:t>
            </w:r>
          </w:p>
        </w:tc>
      </w:tr>
      <w:tr w:rsidR="00CB12D6" w:rsidRPr="00CB12D6" w:rsidTr="006257F7">
        <w:trPr>
          <w:trHeight w:val="20"/>
        </w:trPr>
        <w:tc>
          <w:tcPr>
            <w:tcW w:w="15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4</w:t>
            </w:r>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color w:val="000000" w:themeColor="text1"/>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58" w:type="pct"/>
            <w:shd w:val="clear" w:color="auto" w:fill="auto"/>
            <w:noWrap/>
            <w:hideMark/>
          </w:tcPr>
          <w:p w:rsidR="00CB12D6" w:rsidRPr="00CB12D6" w:rsidRDefault="003B7A12" w:rsidP="00CB12D6">
            <w:pPr>
              <w:ind w:firstLine="0"/>
              <w:jc w:val="left"/>
              <w:rPr>
                <w:rFonts w:ascii="Times New Roman" w:hAnsi="Times New Roman"/>
                <w:sz w:val="20"/>
                <w:szCs w:val="20"/>
              </w:rPr>
            </w:pPr>
            <w:r>
              <w:rPr>
                <w:rFonts w:ascii="Times New Roman" w:hAnsi="Times New Roman"/>
                <w:color w:val="000000" w:themeColor="text1"/>
                <w:sz w:val="20"/>
                <w:szCs w:val="20"/>
              </w:rPr>
              <w:t>МП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color w:val="000000" w:themeColor="text1"/>
                <w:sz w:val="20"/>
                <w:szCs w:val="20"/>
              </w:rPr>
              <w:t>Процент</w:t>
            </w:r>
          </w:p>
        </w:tc>
        <w:tc>
          <w:tcPr>
            <w:tcW w:w="306"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color w:val="000000" w:themeColor="text1"/>
                <w:sz w:val="20"/>
                <w:szCs w:val="20"/>
              </w:rPr>
              <w:t>0</w:t>
            </w:r>
          </w:p>
        </w:tc>
        <w:tc>
          <w:tcPr>
            <w:tcW w:w="19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color w:val="000000" w:themeColor="text1"/>
                <w:sz w:val="20"/>
                <w:szCs w:val="20"/>
              </w:rPr>
              <w:t>-</w:t>
            </w:r>
          </w:p>
        </w:tc>
        <w:tc>
          <w:tcPr>
            <w:tcW w:w="211"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color w:val="000000" w:themeColor="text1"/>
                <w:sz w:val="20"/>
                <w:szCs w:val="20"/>
              </w:rPr>
              <w:t>0</w:t>
            </w:r>
          </w:p>
        </w:tc>
        <w:tc>
          <w:tcPr>
            <w:tcW w:w="21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color w:val="000000" w:themeColor="text1"/>
                <w:sz w:val="20"/>
                <w:szCs w:val="20"/>
              </w:rPr>
              <w:t>0</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color w:val="000000" w:themeColor="text1"/>
                <w:sz w:val="20"/>
                <w:szCs w:val="20"/>
              </w:rPr>
              <w:t>0</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color w:val="000000" w:themeColor="text1"/>
                <w:sz w:val="20"/>
                <w:szCs w:val="20"/>
              </w:rPr>
              <w:t>0</w:t>
            </w:r>
          </w:p>
        </w:tc>
        <w:tc>
          <w:tcPr>
            <w:tcW w:w="222"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color w:val="000000" w:themeColor="text1"/>
                <w:sz w:val="20"/>
                <w:szCs w:val="20"/>
              </w:rPr>
              <w:t>0</w:t>
            </w:r>
          </w:p>
        </w:tc>
        <w:tc>
          <w:tcPr>
            <w:tcW w:w="19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color w:val="000000" w:themeColor="text1"/>
                <w:sz w:val="20"/>
                <w:szCs w:val="20"/>
              </w:rPr>
              <w:t>0</w:t>
            </w:r>
          </w:p>
        </w:tc>
        <w:tc>
          <w:tcPr>
            <w:tcW w:w="746" w:type="pct"/>
            <w:shd w:val="clear" w:color="auto" w:fill="auto"/>
            <w:hideMark/>
          </w:tcPr>
          <w:p w:rsidR="007679FD" w:rsidRPr="007679FD" w:rsidRDefault="007679FD" w:rsidP="007679FD">
            <w:pPr>
              <w:ind w:firstLine="0"/>
              <w:jc w:val="left"/>
              <w:rPr>
                <w:rFonts w:ascii="Times New Roman" w:hAnsi="Times New Roman"/>
                <w:color w:val="000000" w:themeColor="text1"/>
                <w:sz w:val="20"/>
                <w:szCs w:val="20"/>
              </w:rPr>
            </w:pPr>
            <w:r w:rsidRPr="007679FD">
              <w:rPr>
                <w:rFonts w:ascii="Times New Roman" w:hAnsi="Times New Roman"/>
                <w:color w:val="000000" w:themeColor="text1"/>
                <w:sz w:val="20"/>
                <w:szCs w:val="20"/>
              </w:rPr>
              <w:t>Распоряжение Правительства ХМАО – 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p w:rsidR="00CB12D6" w:rsidRPr="00CB12D6" w:rsidRDefault="007679FD" w:rsidP="007679FD">
            <w:pPr>
              <w:ind w:firstLine="0"/>
              <w:jc w:val="left"/>
              <w:rPr>
                <w:rFonts w:ascii="Times New Roman" w:hAnsi="Times New Roman"/>
                <w:sz w:val="20"/>
                <w:szCs w:val="20"/>
              </w:rPr>
            </w:pPr>
            <w:r w:rsidRPr="007679FD">
              <w:rPr>
                <w:rFonts w:ascii="Times New Roman" w:hAnsi="Times New Roman"/>
                <w:color w:val="000000" w:themeColor="text1"/>
                <w:sz w:val="20"/>
                <w:szCs w:val="20"/>
              </w:rPr>
              <w:t xml:space="preserve">Приказ </w:t>
            </w:r>
            <w:proofErr w:type="spellStart"/>
            <w:r w:rsidRPr="007679FD">
              <w:rPr>
                <w:rFonts w:ascii="Times New Roman" w:hAnsi="Times New Roman"/>
                <w:color w:val="000000" w:themeColor="text1"/>
                <w:sz w:val="20"/>
                <w:szCs w:val="20"/>
              </w:rPr>
              <w:t>Минобрнауки</w:t>
            </w:r>
            <w:proofErr w:type="spellEnd"/>
            <w:r w:rsidRPr="007679FD">
              <w:rPr>
                <w:rFonts w:ascii="Times New Roman" w:hAnsi="Times New Roman"/>
                <w:color w:val="000000" w:themeColor="text1"/>
                <w:sz w:val="20"/>
                <w:szCs w:val="20"/>
              </w:rPr>
              <w:t xml:space="preserve"> России от 11.06.2014 № 657 «Об утверждении методики расчета показателей мониторинга системы образования»</w:t>
            </w: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color w:val="000000" w:themeColor="text1"/>
                <w:sz w:val="20"/>
                <w:szCs w:val="20"/>
              </w:rPr>
              <w:t>Управление по образованию</w:t>
            </w:r>
          </w:p>
        </w:tc>
        <w:tc>
          <w:tcPr>
            <w:tcW w:w="580" w:type="pct"/>
            <w:shd w:val="clear" w:color="auto" w:fill="auto"/>
            <w:hideMark/>
          </w:tcPr>
          <w:p w:rsidR="00CB12D6" w:rsidRPr="00CB12D6" w:rsidRDefault="007679FD" w:rsidP="00CB12D6">
            <w:pPr>
              <w:ind w:firstLine="0"/>
              <w:jc w:val="left"/>
              <w:rPr>
                <w:rFonts w:ascii="Times New Roman" w:hAnsi="Times New Roman"/>
                <w:sz w:val="20"/>
                <w:szCs w:val="20"/>
              </w:rPr>
            </w:pPr>
            <w:r w:rsidRPr="007679FD">
              <w:rPr>
                <w:rFonts w:ascii="Times New Roman" w:hAnsi="Times New Roman"/>
                <w:sz w:val="20"/>
                <w:szCs w:val="20"/>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w:t>
            </w:r>
            <w:r w:rsidRPr="007679FD">
              <w:rPr>
                <w:rFonts w:ascii="Times New Roman" w:hAnsi="Times New Roman"/>
                <w:sz w:val="20"/>
                <w:szCs w:val="20"/>
              </w:rPr>
              <w:lastRenderedPageBreak/>
              <w:t>процентов обучающихся</w:t>
            </w:r>
          </w:p>
        </w:tc>
      </w:tr>
      <w:tr w:rsidR="000B6406" w:rsidRPr="00CB12D6" w:rsidTr="006257F7">
        <w:trPr>
          <w:trHeight w:val="20"/>
        </w:trPr>
        <w:tc>
          <w:tcPr>
            <w:tcW w:w="152"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lastRenderedPageBreak/>
              <w:t>5</w:t>
            </w:r>
          </w:p>
        </w:tc>
        <w:tc>
          <w:tcPr>
            <w:tcW w:w="553" w:type="pct"/>
            <w:shd w:val="clear" w:color="auto" w:fill="auto"/>
            <w:hideMark/>
          </w:tcPr>
          <w:p w:rsidR="000B6406" w:rsidRPr="00A35A2B" w:rsidRDefault="000B6406" w:rsidP="000B6406">
            <w:pPr>
              <w:ind w:firstLine="0"/>
              <w:jc w:val="left"/>
              <w:rPr>
                <w:rFonts w:ascii="Times New Roman" w:hAnsi="Times New Roman"/>
                <w:sz w:val="20"/>
                <w:szCs w:val="20"/>
              </w:rPr>
            </w:pPr>
            <w:r w:rsidRPr="00A35A2B">
              <w:rPr>
                <w:rFonts w:ascii="Times New Roman" w:hAnsi="Times New Roman"/>
                <w:sz w:val="20"/>
                <w:szCs w:val="20"/>
              </w:rPr>
              <w:t>Количество проведенных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8"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НП</w:t>
            </w:r>
          </w:p>
        </w:tc>
        <w:tc>
          <w:tcPr>
            <w:tcW w:w="347"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Единица</w:t>
            </w:r>
          </w:p>
        </w:tc>
        <w:tc>
          <w:tcPr>
            <w:tcW w:w="306"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192" w:type="pct"/>
            <w:shd w:val="clear" w:color="auto" w:fill="auto"/>
            <w:noWrap/>
            <w:hideMark/>
          </w:tcPr>
          <w:p w:rsidR="000B6406" w:rsidRPr="001B5BE8" w:rsidRDefault="003B7A12" w:rsidP="000B6406">
            <w:pPr>
              <w:ind w:firstLine="0"/>
              <w:jc w:val="center"/>
              <w:rPr>
                <w:rFonts w:ascii="Times New Roman" w:hAnsi="Times New Roman"/>
                <w:strike/>
                <w:sz w:val="20"/>
                <w:szCs w:val="20"/>
              </w:rPr>
            </w:pPr>
            <w:r w:rsidRPr="003B7A12">
              <w:rPr>
                <w:rFonts w:ascii="Times New Roman" w:hAnsi="Times New Roman"/>
                <w:strike/>
                <w:sz w:val="20"/>
                <w:szCs w:val="20"/>
              </w:rPr>
              <w:t>-</w:t>
            </w:r>
          </w:p>
        </w:tc>
        <w:tc>
          <w:tcPr>
            <w:tcW w:w="211"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218"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220"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220"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222"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color w:val="000000" w:themeColor="text1"/>
                <w:sz w:val="20"/>
                <w:szCs w:val="20"/>
              </w:rPr>
              <w:t>0</w:t>
            </w:r>
          </w:p>
        </w:tc>
        <w:tc>
          <w:tcPr>
            <w:tcW w:w="198"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color w:val="000000" w:themeColor="text1"/>
                <w:sz w:val="20"/>
                <w:szCs w:val="20"/>
              </w:rPr>
              <w:t>0</w:t>
            </w:r>
          </w:p>
        </w:tc>
        <w:tc>
          <w:tcPr>
            <w:tcW w:w="746"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Соглашение о предоставлении субсидии из бюджета Ханты-Мансийского автономного</w:t>
            </w:r>
            <w:r w:rsidRPr="00CB12D6">
              <w:rPr>
                <w:rFonts w:ascii="Times New Roman" w:hAnsi="Times New Roman"/>
                <w:sz w:val="20"/>
                <w:szCs w:val="20"/>
              </w:rPr>
              <w:br/>
              <w:t xml:space="preserve">округа - Югры бюджету муниципального образования </w:t>
            </w:r>
            <w:r w:rsidR="001B5BE8" w:rsidRPr="00CB12D6">
              <w:rPr>
                <w:rFonts w:ascii="Times New Roman" w:hAnsi="Times New Roman"/>
                <w:sz w:val="20"/>
                <w:szCs w:val="20"/>
              </w:rPr>
              <w:t>на финансовое</w:t>
            </w:r>
            <w:r w:rsidRPr="00CB12D6">
              <w:rPr>
                <w:rFonts w:ascii="Times New Roman" w:hAnsi="Times New Roman"/>
                <w:sz w:val="20"/>
                <w:szCs w:val="20"/>
              </w:rPr>
              <w:br/>
              <w:t>обеспечение мероприятий по обеспечению деятельности советников директора по</w:t>
            </w:r>
            <w:r w:rsidRPr="00CB12D6">
              <w:rPr>
                <w:rFonts w:ascii="Times New Roman" w:hAnsi="Times New Roman"/>
                <w:sz w:val="20"/>
                <w:szCs w:val="20"/>
              </w:rPr>
              <w:br/>
              <w:t>воспитанию и взаимодействию с детскими общественными объединениями в</w:t>
            </w:r>
            <w:r w:rsidRPr="00CB12D6">
              <w:rPr>
                <w:rFonts w:ascii="Times New Roman" w:hAnsi="Times New Roman"/>
                <w:sz w:val="20"/>
                <w:szCs w:val="20"/>
              </w:rPr>
              <w:br/>
              <w:t>общеобразовательных организациях</w:t>
            </w:r>
          </w:p>
        </w:tc>
        <w:tc>
          <w:tcPr>
            <w:tcW w:w="477"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 </w:t>
            </w:r>
            <w:r w:rsidR="00910873">
              <w:rPr>
                <w:rFonts w:ascii="Times New Roman" w:hAnsi="Times New Roman"/>
                <w:sz w:val="20"/>
                <w:szCs w:val="20"/>
              </w:rPr>
              <w:t>-</w:t>
            </w:r>
          </w:p>
        </w:tc>
      </w:tr>
      <w:tr w:rsidR="000B6406" w:rsidRPr="00CB12D6" w:rsidTr="006257F7">
        <w:trPr>
          <w:trHeight w:val="20"/>
        </w:trPr>
        <w:tc>
          <w:tcPr>
            <w:tcW w:w="152"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6</w:t>
            </w:r>
          </w:p>
        </w:tc>
        <w:tc>
          <w:tcPr>
            <w:tcW w:w="553" w:type="pct"/>
            <w:shd w:val="clear" w:color="auto" w:fill="auto"/>
            <w:hideMark/>
          </w:tcPr>
          <w:p w:rsidR="000B6406" w:rsidRPr="00A35A2B" w:rsidRDefault="000B6406" w:rsidP="000B6406">
            <w:pPr>
              <w:ind w:firstLine="0"/>
              <w:jc w:val="left"/>
              <w:rPr>
                <w:rFonts w:ascii="Times New Roman" w:hAnsi="Times New Roman"/>
                <w:sz w:val="20"/>
                <w:szCs w:val="20"/>
              </w:rPr>
            </w:pPr>
            <w:r w:rsidRPr="00A35A2B">
              <w:rPr>
                <w:rFonts w:ascii="Times New Roman" w:hAnsi="Times New Roman"/>
                <w:sz w:val="20"/>
                <w:szCs w:val="20"/>
              </w:rPr>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w:t>
            </w:r>
          </w:p>
        </w:tc>
        <w:tc>
          <w:tcPr>
            <w:tcW w:w="358"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НП</w:t>
            </w:r>
          </w:p>
        </w:tc>
        <w:tc>
          <w:tcPr>
            <w:tcW w:w="347"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Человек</w:t>
            </w:r>
          </w:p>
        </w:tc>
        <w:tc>
          <w:tcPr>
            <w:tcW w:w="306"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192" w:type="pct"/>
            <w:shd w:val="clear" w:color="auto" w:fill="auto"/>
            <w:noWrap/>
            <w:hideMark/>
          </w:tcPr>
          <w:p w:rsidR="000B6406" w:rsidRPr="001B5BE8" w:rsidRDefault="003B7A12" w:rsidP="000B6406">
            <w:pPr>
              <w:ind w:firstLine="0"/>
              <w:jc w:val="center"/>
              <w:rPr>
                <w:rFonts w:ascii="Times New Roman" w:hAnsi="Times New Roman"/>
                <w:strike/>
                <w:sz w:val="20"/>
                <w:szCs w:val="20"/>
              </w:rPr>
            </w:pPr>
            <w:r w:rsidRPr="003B7A12">
              <w:rPr>
                <w:rFonts w:ascii="Times New Roman" w:hAnsi="Times New Roman"/>
                <w:strike/>
                <w:sz w:val="20"/>
                <w:szCs w:val="20"/>
              </w:rPr>
              <w:t>-</w:t>
            </w:r>
          </w:p>
        </w:tc>
        <w:tc>
          <w:tcPr>
            <w:tcW w:w="211"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218"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220"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w:t>
            </w:r>
          </w:p>
        </w:tc>
        <w:tc>
          <w:tcPr>
            <w:tcW w:w="220"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222"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198"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746"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Соглашение о предоставлении иного межбюджетного трансферта, имеющего целевое</w:t>
            </w:r>
            <w:r w:rsidRPr="00CB12D6">
              <w:rPr>
                <w:rFonts w:ascii="Times New Roman" w:hAnsi="Times New Roman"/>
                <w:sz w:val="20"/>
                <w:szCs w:val="20"/>
              </w:rPr>
              <w:br/>
              <w:t>назначение, из бюджета Ханты-Мансийского автономного округа - Югры местному</w:t>
            </w:r>
            <w:r w:rsidRPr="00CB12D6">
              <w:rPr>
                <w:rFonts w:ascii="Times New Roman" w:hAnsi="Times New Roman"/>
                <w:sz w:val="20"/>
                <w:szCs w:val="20"/>
              </w:rPr>
              <w:br/>
              <w:t>бюджету на обеспечение выплат</w:t>
            </w:r>
            <w:r w:rsidRPr="00CB12D6">
              <w:rPr>
                <w:rFonts w:ascii="Times New Roman" w:hAnsi="Times New Roman"/>
                <w:sz w:val="20"/>
                <w:szCs w:val="20"/>
              </w:rPr>
              <w:br/>
              <w:t>ежемесячного денежного вознаграждения советникам директоров по воспитанию и</w:t>
            </w:r>
            <w:r w:rsidRPr="00CB12D6">
              <w:rPr>
                <w:rFonts w:ascii="Times New Roman" w:hAnsi="Times New Roman"/>
                <w:sz w:val="20"/>
                <w:szCs w:val="20"/>
              </w:rPr>
              <w:br/>
              <w:t xml:space="preserve">взаимодействию с детскими общественными </w:t>
            </w:r>
            <w:r w:rsidRPr="00CB12D6">
              <w:rPr>
                <w:rFonts w:ascii="Times New Roman" w:hAnsi="Times New Roman"/>
                <w:sz w:val="20"/>
                <w:szCs w:val="20"/>
              </w:rPr>
              <w:lastRenderedPageBreak/>
              <w:t>объединениями муниципальных</w:t>
            </w:r>
            <w:r w:rsidRPr="00CB12D6">
              <w:rPr>
                <w:rFonts w:ascii="Times New Roman" w:hAnsi="Times New Roman"/>
                <w:sz w:val="20"/>
                <w:szCs w:val="20"/>
              </w:rPr>
              <w:br/>
              <w:t>общеобразовательных организаций</w:t>
            </w:r>
          </w:p>
        </w:tc>
        <w:tc>
          <w:tcPr>
            <w:tcW w:w="477"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lastRenderedPageBreak/>
              <w:t>Управление по образованию</w:t>
            </w:r>
          </w:p>
        </w:tc>
        <w:tc>
          <w:tcPr>
            <w:tcW w:w="580"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 </w:t>
            </w:r>
            <w:r w:rsidR="00910873">
              <w:rPr>
                <w:rFonts w:ascii="Times New Roman" w:hAnsi="Times New Roman"/>
                <w:sz w:val="20"/>
                <w:szCs w:val="20"/>
              </w:rPr>
              <w:t>-</w:t>
            </w:r>
          </w:p>
        </w:tc>
      </w:tr>
      <w:tr w:rsidR="000B6406" w:rsidRPr="00CB12D6" w:rsidTr="006257F7">
        <w:trPr>
          <w:trHeight w:val="20"/>
        </w:trPr>
        <w:tc>
          <w:tcPr>
            <w:tcW w:w="152"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7</w:t>
            </w:r>
          </w:p>
        </w:tc>
        <w:tc>
          <w:tcPr>
            <w:tcW w:w="553" w:type="pct"/>
            <w:shd w:val="clear" w:color="auto" w:fill="auto"/>
            <w:hideMark/>
          </w:tcPr>
          <w:p w:rsidR="000B6406" w:rsidRPr="00A35A2B" w:rsidRDefault="000B6406" w:rsidP="00CA15FC">
            <w:pPr>
              <w:ind w:firstLine="0"/>
              <w:jc w:val="left"/>
              <w:rPr>
                <w:rFonts w:ascii="Times New Roman" w:hAnsi="Times New Roman"/>
                <w:sz w:val="20"/>
                <w:szCs w:val="20"/>
              </w:rPr>
            </w:pPr>
            <w:r w:rsidRPr="00A35A2B">
              <w:rPr>
                <w:rFonts w:ascii="Times New Roman" w:hAnsi="Times New Roman"/>
                <w:sz w:val="20"/>
                <w:szCs w:val="20"/>
              </w:rPr>
              <w:t>Количество получателей денежного вознаграждения за классное руководство, предоставляем</w:t>
            </w:r>
            <w:r w:rsidR="00CA15FC">
              <w:rPr>
                <w:rFonts w:ascii="Times New Roman" w:hAnsi="Times New Roman"/>
                <w:sz w:val="20"/>
                <w:szCs w:val="20"/>
              </w:rPr>
              <w:t>ого</w:t>
            </w:r>
            <w:r w:rsidRPr="00A35A2B">
              <w:rPr>
                <w:rFonts w:ascii="Times New Roman" w:hAnsi="Times New Roman"/>
                <w:sz w:val="20"/>
                <w:szCs w:val="20"/>
              </w:rPr>
              <w:t xml:space="preserve"> педагогическим работникам образовательных организаций</w:t>
            </w:r>
          </w:p>
        </w:tc>
        <w:tc>
          <w:tcPr>
            <w:tcW w:w="358"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НП</w:t>
            </w:r>
          </w:p>
        </w:tc>
        <w:tc>
          <w:tcPr>
            <w:tcW w:w="347"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 xml:space="preserve">Единица  </w:t>
            </w:r>
          </w:p>
        </w:tc>
        <w:tc>
          <w:tcPr>
            <w:tcW w:w="306"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226</w:t>
            </w:r>
          </w:p>
        </w:tc>
        <w:tc>
          <w:tcPr>
            <w:tcW w:w="192" w:type="pct"/>
            <w:shd w:val="clear" w:color="auto" w:fill="auto"/>
            <w:noWrap/>
            <w:hideMark/>
          </w:tcPr>
          <w:p w:rsidR="000B6406" w:rsidRPr="001B5BE8" w:rsidRDefault="003B7A12" w:rsidP="000B6406">
            <w:pPr>
              <w:ind w:firstLine="0"/>
              <w:jc w:val="center"/>
              <w:rPr>
                <w:rFonts w:ascii="Times New Roman" w:hAnsi="Times New Roman"/>
                <w:strike/>
                <w:sz w:val="20"/>
                <w:szCs w:val="20"/>
              </w:rPr>
            </w:pPr>
            <w:r w:rsidRPr="003B7A12">
              <w:rPr>
                <w:rFonts w:ascii="Times New Roman" w:hAnsi="Times New Roman"/>
                <w:strike/>
                <w:sz w:val="20"/>
                <w:szCs w:val="20"/>
              </w:rPr>
              <w:t>-</w:t>
            </w:r>
          </w:p>
        </w:tc>
        <w:tc>
          <w:tcPr>
            <w:tcW w:w="211"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226</w:t>
            </w:r>
          </w:p>
        </w:tc>
        <w:tc>
          <w:tcPr>
            <w:tcW w:w="218"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224</w:t>
            </w:r>
          </w:p>
        </w:tc>
        <w:tc>
          <w:tcPr>
            <w:tcW w:w="220" w:type="pct"/>
            <w:shd w:val="clear" w:color="auto" w:fill="auto"/>
            <w:noWrap/>
            <w:hideMark/>
          </w:tcPr>
          <w:p w:rsidR="000B6406" w:rsidRPr="00CB12D6" w:rsidRDefault="000B6406" w:rsidP="000B6406">
            <w:pPr>
              <w:ind w:firstLine="0"/>
              <w:jc w:val="center"/>
              <w:rPr>
                <w:rFonts w:ascii="Times New Roman" w:hAnsi="Times New Roman"/>
                <w:sz w:val="20"/>
                <w:szCs w:val="20"/>
              </w:rPr>
            </w:pPr>
            <w:r w:rsidRPr="00CB12D6">
              <w:rPr>
                <w:rFonts w:ascii="Times New Roman" w:hAnsi="Times New Roman"/>
                <w:sz w:val="20"/>
                <w:szCs w:val="20"/>
              </w:rPr>
              <w:t>223</w:t>
            </w:r>
          </w:p>
        </w:tc>
        <w:tc>
          <w:tcPr>
            <w:tcW w:w="220"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222"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198" w:type="pct"/>
            <w:shd w:val="clear" w:color="auto" w:fill="auto"/>
            <w:noWrap/>
            <w:hideMark/>
          </w:tcPr>
          <w:p w:rsidR="000B6406" w:rsidRPr="00CB12D6" w:rsidRDefault="000B6406" w:rsidP="000B6406">
            <w:pPr>
              <w:ind w:firstLine="0"/>
              <w:jc w:val="center"/>
              <w:rPr>
                <w:rFonts w:ascii="Times New Roman" w:hAnsi="Times New Roman"/>
                <w:sz w:val="20"/>
                <w:szCs w:val="20"/>
              </w:rPr>
            </w:pPr>
            <w:r>
              <w:rPr>
                <w:rFonts w:ascii="Times New Roman" w:hAnsi="Times New Roman"/>
                <w:sz w:val="20"/>
                <w:szCs w:val="20"/>
              </w:rPr>
              <w:t>0</w:t>
            </w:r>
          </w:p>
        </w:tc>
        <w:tc>
          <w:tcPr>
            <w:tcW w:w="746"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Соглашение о предоставлении иного межбюджетного трансферта, имеющего целевое</w:t>
            </w:r>
            <w:r w:rsidRPr="00CB12D6">
              <w:rPr>
                <w:rFonts w:ascii="Times New Roman" w:hAnsi="Times New Roman"/>
                <w:sz w:val="20"/>
                <w:szCs w:val="20"/>
              </w:rPr>
              <w:br/>
              <w:t>назначение, из бюджета Ханты-Мансийского автономного округа - Югры местному</w:t>
            </w:r>
            <w:r w:rsidRPr="00CB12D6">
              <w:rPr>
                <w:rFonts w:ascii="Times New Roman" w:hAnsi="Times New Roman"/>
                <w:sz w:val="20"/>
                <w:szCs w:val="20"/>
              </w:rPr>
              <w:br/>
              <w:t>бюджету на обеспечение выплат</w:t>
            </w:r>
            <w:r w:rsidRPr="00CB12D6">
              <w:rPr>
                <w:rFonts w:ascii="Times New Roman" w:hAnsi="Times New Roman"/>
                <w:sz w:val="20"/>
                <w:szCs w:val="20"/>
              </w:rPr>
              <w:br/>
              <w:t>ежемесячного денежного вознаграждения за классное руководство педагогическим</w:t>
            </w:r>
            <w:r w:rsidRPr="00CB12D6">
              <w:rPr>
                <w:rFonts w:ascii="Times New Roman" w:hAnsi="Times New Roman"/>
                <w:sz w:val="20"/>
                <w:szCs w:val="20"/>
              </w:rPr>
              <w:br/>
              <w:t>работниками муниципальных общеобразовательных организаций, реализующих</w:t>
            </w:r>
            <w:r w:rsidRPr="00CB12D6">
              <w:rPr>
                <w:rFonts w:ascii="Times New Roman" w:hAnsi="Times New Roman"/>
                <w:sz w:val="20"/>
                <w:szCs w:val="20"/>
              </w:rPr>
              <w:br/>
              <w:t>образовательные программы начального общего образования, образовательные</w:t>
            </w:r>
            <w:r w:rsidRPr="00CB12D6">
              <w:rPr>
                <w:rFonts w:ascii="Times New Roman" w:hAnsi="Times New Roman"/>
                <w:sz w:val="20"/>
                <w:szCs w:val="20"/>
              </w:rPr>
              <w:br/>
              <w:t>программы основного общего образования, образовательные программы среднего</w:t>
            </w:r>
            <w:r w:rsidRPr="00CB12D6">
              <w:rPr>
                <w:rFonts w:ascii="Times New Roman" w:hAnsi="Times New Roman"/>
                <w:sz w:val="20"/>
                <w:szCs w:val="20"/>
              </w:rPr>
              <w:br/>
              <w:t>общего образования</w:t>
            </w:r>
          </w:p>
        </w:tc>
        <w:tc>
          <w:tcPr>
            <w:tcW w:w="477"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0B6406" w:rsidRPr="00CB12D6" w:rsidRDefault="000B6406" w:rsidP="000B6406">
            <w:pPr>
              <w:ind w:firstLine="0"/>
              <w:jc w:val="left"/>
              <w:rPr>
                <w:rFonts w:ascii="Times New Roman" w:hAnsi="Times New Roman"/>
                <w:sz w:val="20"/>
                <w:szCs w:val="20"/>
              </w:rPr>
            </w:pPr>
            <w:r w:rsidRPr="00CB12D6">
              <w:rPr>
                <w:rFonts w:ascii="Times New Roman" w:hAnsi="Times New Roman"/>
                <w:sz w:val="20"/>
                <w:szCs w:val="20"/>
              </w:rPr>
              <w:t> </w:t>
            </w:r>
            <w:r w:rsidR="00910873">
              <w:rPr>
                <w:rFonts w:ascii="Times New Roman" w:hAnsi="Times New Roman"/>
                <w:sz w:val="20"/>
                <w:szCs w:val="20"/>
              </w:rPr>
              <w:t>-</w:t>
            </w:r>
          </w:p>
        </w:tc>
      </w:tr>
      <w:tr w:rsidR="00CB12D6" w:rsidRPr="00CB12D6" w:rsidTr="006257F7">
        <w:trPr>
          <w:trHeight w:val="20"/>
        </w:trPr>
        <w:tc>
          <w:tcPr>
            <w:tcW w:w="15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8</w:t>
            </w:r>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 xml:space="preserve">Доля обучающихся 6-11 классов, охваченных комплексом профориентационных мероприятий в рамках Единой </w:t>
            </w:r>
            <w:r w:rsidRPr="00CB12D6">
              <w:rPr>
                <w:rFonts w:ascii="Times New Roman" w:hAnsi="Times New Roman"/>
                <w:sz w:val="20"/>
                <w:szCs w:val="20"/>
              </w:rPr>
              <w:lastRenderedPageBreak/>
              <w:t>модели профориентации</w:t>
            </w:r>
          </w:p>
        </w:tc>
        <w:tc>
          <w:tcPr>
            <w:tcW w:w="358"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lastRenderedPageBreak/>
              <w:t>НП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Процент</w:t>
            </w:r>
          </w:p>
        </w:tc>
        <w:tc>
          <w:tcPr>
            <w:tcW w:w="306" w:type="pct"/>
            <w:shd w:val="clear" w:color="auto" w:fill="auto"/>
            <w:noWrap/>
            <w:hideMark/>
          </w:tcPr>
          <w:p w:rsidR="00CB12D6" w:rsidRPr="00CB12D6" w:rsidRDefault="001B5BE8" w:rsidP="00CB12D6">
            <w:pPr>
              <w:ind w:firstLine="0"/>
              <w:jc w:val="center"/>
              <w:rPr>
                <w:rFonts w:ascii="Times New Roman" w:hAnsi="Times New Roman"/>
                <w:sz w:val="20"/>
                <w:szCs w:val="20"/>
              </w:rPr>
            </w:pPr>
            <w:r>
              <w:rPr>
                <w:rFonts w:ascii="Times New Roman" w:hAnsi="Times New Roman"/>
                <w:sz w:val="20"/>
                <w:szCs w:val="20"/>
              </w:rPr>
              <w:t>43,0</w:t>
            </w:r>
          </w:p>
        </w:tc>
        <w:tc>
          <w:tcPr>
            <w:tcW w:w="192" w:type="pct"/>
            <w:shd w:val="clear" w:color="auto" w:fill="auto"/>
            <w:noWrap/>
            <w:hideMark/>
          </w:tcPr>
          <w:p w:rsidR="00CB12D6" w:rsidRPr="001B5BE8" w:rsidRDefault="003B7A12" w:rsidP="00CB12D6">
            <w:pPr>
              <w:ind w:firstLine="0"/>
              <w:jc w:val="center"/>
              <w:rPr>
                <w:rFonts w:ascii="Times New Roman" w:hAnsi="Times New Roman"/>
                <w:strike/>
                <w:sz w:val="20"/>
                <w:szCs w:val="20"/>
              </w:rPr>
            </w:pPr>
            <w:r w:rsidRPr="003B7A12">
              <w:rPr>
                <w:rFonts w:ascii="Times New Roman" w:hAnsi="Times New Roman"/>
                <w:strike/>
                <w:sz w:val="20"/>
                <w:szCs w:val="20"/>
              </w:rPr>
              <w:t>-</w:t>
            </w:r>
          </w:p>
        </w:tc>
        <w:tc>
          <w:tcPr>
            <w:tcW w:w="211"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43,0</w:t>
            </w:r>
          </w:p>
        </w:tc>
        <w:tc>
          <w:tcPr>
            <w:tcW w:w="21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46,0</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49,0</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52,0</w:t>
            </w:r>
          </w:p>
        </w:tc>
        <w:tc>
          <w:tcPr>
            <w:tcW w:w="222"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55,0</w:t>
            </w:r>
          </w:p>
        </w:tc>
        <w:tc>
          <w:tcPr>
            <w:tcW w:w="19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58,0</w:t>
            </w:r>
          </w:p>
        </w:tc>
        <w:tc>
          <w:tcPr>
            <w:tcW w:w="746" w:type="pct"/>
            <w:shd w:val="clear" w:color="auto" w:fill="auto"/>
            <w:hideMark/>
          </w:tcPr>
          <w:p w:rsidR="00910873" w:rsidRDefault="00910873" w:rsidP="00CB12D6">
            <w:pPr>
              <w:ind w:firstLine="0"/>
              <w:jc w:val="left"/>
              <w:rPr>
                <w:rFonts w:ascii="Times New Roman" w:hAnsi="Times New Roman"/>
                <w:sz w:val="20"/>
                <w:szCs w:val="20"/>
              </w:rPr>
            </w:pPr>
            <w:r>
              <w:rPr>
                <w:rFonts w:ascii="Times New Roman" w:hAnsi="Times New Roman"/>
                <w:sz w:val="20"/>
                <w:szCs w:val="20"/>
              </w:rPr>
              <w:t>Паспорт регионального проекта «Все лучшее детям»</w:t>
            </w:r>
          </w:p>
          <w:p w:rsidR="00CB12D6" w:rsidRPr="00CB12D6" w:rsidRDefault="00CB12D6" w:rsidP="00CB12D6">
            <w:pPr>
              <w:ind w:firstLine="0"/>
              <w:jc w:val="left"/>
              <w:rPr>
                <w:rFonts w:ascii="Times New Roman" w:hAnsi="Times New Roman"/>
                <w:sz w:val="20"/>
                <w:szCs w:val="20"/>
              </w:rPr>
            </w:pP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 xml:space="preserve">Создание единого образовательного и воспитательного пространства, направленного на выявление, поддержку и развитие </w:t>
            </w:r>
            <w:r w:rsidRPr="00CB12D6">
              <w:rPr>
                <w:rFonts w:ascii="Times New Roman" w:hAnsi="Times New Roman"/>
                <w:sz w:val="20"/>
                <w:szCs w:val="20"/>
              </w:rPr>
              <w:lastRenderedPageBreak/>
              <w:t>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r>
      <w:tr w:rsidR="00CB12D6" w:rsidRPr="00CB12D6" w:rsidTr="006257F7">
        <w:trPr>
          <w:trHeight w:val="20"/>
        </w:trPr>
        <w:tc>
          <w:tcPr>
            <w:tcW w:w="5000" w:type="pct"/>
            <w:gridSpan w:val="15"/>
            <w:shd w:val="clear" w:color="auto" w:fill="auto"/>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lastRenderedPageBreak/>
              <w:t>Цель 2 «Формирование эффективной системы выявления, поддержки и развития способностей и талантов у детей и молодежи»</w:t>
            </w:r>
          </w:p>
        </w:tc>
      </w:tr>
      <w:tr w:rsidR="00CB12D6" w:rsidRPr="00CB12D6" w:rsidTr="006257F7">
        <w:trPr>
          <w:trHeight w:val="20"/>
        </w:trPr>
        <w:tc>
          <w:tcPr>
            <w:tcW w:w="152" w:type="pct"/>
            <w:shd w:val="clear" w:color="auto" w:fill="auto"/>
            <w:noWrap/>
            <w:hideMark/>
          </w:tcPr>
          <w:p w:rsidR="00CB12D6" w:rsidRPr="00CB12D6" w:rsidRDefault="00CB12D6" w:rsidP="00CB12D6">
            <w:pPr>
              <w:ind w:firstLine="0"/>
              <w:jc w:val="center"/>
              <w:rPr>
                <w:rFonts w:ascii="Times New Roman" w:hAnsi="Times New Roman"/>
                <w:sz w:val="20"/>
                <w:szCs w:val="20"/>
              </w:rPr>
            </w:pPr>
            <w:bookmarkStart w:id="7" w:name="RANGE!G5"/>
            <w:bookmarkStart w:id="8" w:name="RANGE!A17"/>
            <w:bookmarkEnd w:id="7"/>
            <w:r w:rsidRPr="00CB12D6">
              <w:rPr>
                <w:rFonts w:ascii="Times New Roman" w:hAnsi="Times New Roman"/>
                <w:sz w:val="20"/>
                <w:szCs w:val="20"/>
              </w:rPr>
              <w:t>1</w:t>
            </w:r>
            <w:bookmarkEnd w:id="8"/>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Доля детей в возрасте от 5 до 18 лет, охваченных дополнительным образованием</w:t>
            </w:r>
          </w:p>
        </w:tc>
        <w:tc>
          <w:tcPr>
            <w:tcW w:w="358" w:type="pct"/>
            <w:shd w:val="clear" w:color="auto" w:fill="auto"/>
            <w:hideMark/>
          </w:tcPr>
          <w:p w:rsidR="001B5BE8" w:rsidRDefault="001B5BE8" w:rsidP="00CB12D6">
            <w:pPr>
              <w:ind w:firstLine="0"/>
              <w:jc w:val="left"/>
              <w:rPr>
                <w:rFonts w:ascii="Times New Roman" w:hAnsi="Times New Roman"/>
                <w:sz w:val="20"/>
                <w:szCs w:val="20"/>
              </w:rPr>
            </w:pPr>
            <w:r>
              <w:rPr>
                <w:rFonts w:ascii="Times New Roman" w:hAnsi="Times New Roman"/>
                <w:sz w:val="20"/>
                <w:szCs w:val="20"/>
              </w:rPr>
              <w:t>НП,</w:t>
            </w:r>
          </w:p>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ГП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Процент</w:t>
            </w:r>
          </w:p>
        </w:tc>
        <w:tc>
          <w:tcPr>
            <w:tcW w:w="306"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89,7</w:t>
            </w:r>
          </w:p>
        </w:tc>
        <w:tc>
          <w:tcPr>
            <w:tcW w:w="192"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2023</w:t>
            </w:r>
          </w:p>
        </w:tc>
        <w:tc>
          <w:tcPr>
            <w:tcW w:w="211" w:type="pct"/>
            <w:shd w:val="clear" w:color="auto" w:fill="auto"/>
            <w:noWrap/>
            <w:hideMark/>
          </w:tcPr>
          <w:p w:rsidR="00CB12D6" w:rsidRPr="00CB12D6" w:rsidRDefault="00CB12D6" w:rsidP="006257F7">
            <w:pPr>
              <w:ind w:firstLine="0"/>
              <w:jc w:val="right"/>
              <w:rPr>
                <w:rFonts w:ascii="Times New Roman" w:hAnsi="Times New Roman"/>
                <w:sz w:val="20"/>
                <w:szCs w:val="20"/>
              </w:rPr>
            </w:pPr>
            <w:r w:rsidRPr="00CB12D6">
              <w:rPr>
                <w:rFonts w:ascii="Times New Roman" w:hAnsi="Times New Roman"/>
                <w:sz w:val="20"/>
                <w:szCs w:val="20"/>
              </w:rPr>
              <w:t>87,7</w:t>
            </w:r>
          </w:p>
        </w:tc>
        <w:tc>
          <w:tcPr>
            <w:tcW w:w="218" w:type="pct"/>
            <w:shd w:val="clear" w:color="auto" w:fill="auto"/>
            <w:noWrap/>
            <w:hideMark/>
          </w:tcPr>
          <w:p w:rsidR="00CB12D6" w:rsidRPr="00CB12D6" w:rsidRDefault="00CB12D6" w:rsidP="006257F7">
            <w:pPr>
              <w:ind w:firstLine="0"/>
              <w:jc w:val="right"/>
              <w:rPr>
                <w:rFonts w:ascii="Times New Roman" w:hAnsi="Times New Roman"/>
                <w:sz w:val="20"/>
                <w:szCs w:val="20"/>
              </w:rPr>
            </w:pPr>
            <w:r w:rsidRPr="00CB12D6">
              <w:rPr>
                <w:rFonts w:ascii="Times New Roman" w:hAnsi="Times New Roman"/>
                <w:sz w:val="20"/>
                <w:szCs w:val="20"/>
              </w:rPr>
              <w:t>8</w:t>
            </w:r>
            <w:r w:rsidR="006257F7">
              <w:rPr>
                <w:rFonts w:ascii="Times New Roman" w:hAnsi="Times New Roman"/>
                <w:sz w:val="20"/>
                <w:szCs w:val="20"/>
              </w:rPr>
              <w:t>8,9</w:t>
            </w:r>
          </w:p>
        </w:tc>
        <w:tc>
          <w:tcPr>
            <w:tcW w:w="220" w:type="pct"/>
            <w:shd w:val="clear" w:color="auto" w:fill="auto"/>
            <w:noWrap/>
            <w:hideMark/>
          </w:tcPr>
          <w:p w:rsidR="00CB12D6" w:rsidRPr="00CB12D6" w:rsidRDefault="00CB12D6" w:rsidP="006257F7">
            <w:pPr>
              <w:ind w:firstLine="0"/>
              <w:jc w:val="right"/>
              <w:rPr>
                <w:rFonts w:ascii="Times New Roman" w:hAnsi="Times New Roman"/>
                <w:sz w:val="20"/>
                <w:szCs w:val="20"/>
              </w:rPr>
            </w:pPr>
            <w:r w:rsidRPr="00CB12D6">
              <w:rPr>
                <w:rFonts w:ascii="Times New Roman" w:hAnsi="Times New Roman"/>
                <w:sz w:val="20"/>
                <w:szCs w:val="20"/>
              </w:rPr>
              <w:t>88,</w:t>
            </w:r>
            <w:r w:rsidR="006257F7">
              <w:rPr>
                <w:rFonts w:ascii="Times New Roman" w:hAnsi="Times New Roman"/>
                <w:sz w:val="20"/>
                <w:szCs w:val="20"/>
              </w:rPr>
              <w:t>1</w:t>
            </w:r>
          </w:p>
        </w:tc>
        <w:tc>
          <w:tcPr>
            <w:tcW w:w="220" w:type="pct"/>
            <w:shd w:val="clear" w:color="auto" w:fill="auto"/>
            <w:noWrap/>
            <w:hideMark/>
          </w:tcPr>
          <w:p w:rsidR="00CB12D6" w:rsidRPr="00CB12D6" w:rsidRDefault="00CB12D6" w:rsidP="006257F7">
            <w:pPr>
              <w:ind w:firstLine="0"/>
              <w:jc w:val="right"/>
              <w:rPr>
                <w:rFonts w:ascii="Times New Roman" w:hAnsi="Times New Roman"/>
                <w:sz w:val="20"/>
                <w:szCs w:val="20"/>
              </w:rPr>
            </w:pPr>
            <w:r w:rsidRPr="00CB12D6">
              <w:rPr>
                <w:rFonts w:ascii="Times New Roman" w:hAnsi="Times New Roman"/>
                <w:sz w:val="20"/>
                <w:szCs w:val="20"/>
              </w:rPr>
              <w:t>88,</w:t>
            </w:r>
            <w:r w:rsidR="006257F7">
              <w:rPr>
                <w:rFonts w:ascii="Times New Roman" w:hAnsi="Times New Roman"/>
                <w:sz w:val="20"/>
                <w:szCs w:val="20"/>
              </w:rPr>
              <w:t>5</w:t>
            </w:r>
          </w:p>
        </w:tc>
        <w:tc>
          <w:tcPr>
            <w:tcW w:w="222" w:type="pct"/>
            <w:shd w:val="clear" w:color="auto" w:fill="auto"/>
            <w:noWrap/>
            <w:hideMark/>
          </w:tcPr>
          <w:p w:rsidR="00CB12D6" w:rsidRPr="00CB12D6" w:rsidRDefault="00CB12D6" w:rsidP="006257F7">
            <w:pPr>
              <w:ind w:firstLine="0"/>
              <w:jc w:val="right"/>
              <w:rPr>
                <w:rFonts w:ascii="Times New Roman" w:hAnsi="Times New Roman"/>
                <w:sz w:val="20"/>
                <w:szCs w:val="20"/>
              </w:rPr>
            </w:pPr>
            <w:r w:rsidRPr="00CB12D6">
              <w:rPr>
                <w:rFonts w:ascii="Times New Roman" w:hAnsi="Times New Roman"/>
                <w:sz w:val="20"/>
                <w:szCs w:val="20"/>
              </w:rPr>
              <w:t>88,7</w:t>
            </w:r>
          </w:p>
        </w:tc>
        <w:tc>
          <w:tcPr>
            <w:tcW w:w="198" w:type="pct"/>
            <w:shd w:val="clear" w:color="auto" w:fill="auto"/>
            <w:noWrap/>
            <w:hideMark/>
          </w:tcPr>
          <w:p w:rsidR="00CB12D6" w:rsidRPr="00CB12D6" w:rsidRDefault="00F6240F" w:rsidP="00CB12D6">
            <w:pPr>
              <w:ind w:firstLine="0"/>
              <w:jc w:val="right"/>
              <w:rPr>
                <w:rFonts w:ascii="Times New Roman" w:hAnsi="Times New Roman"/>
                <w:sz w:val="20"/>
                <w:szCs w:val="20"/>
              </w:rPr>
            </w:pPr>
            <w:r>
              <w:rPr>
                <w:rFonts w:ascii="Times New Roman" w:hAnsi="Times New Roman"/>
                <w:sz w:val="20"/>
                <w:szCs w:val="20"/>
              </w:rPr>
              <w:t>89,0</w:t>
            </w:r>
          </w:p>
        </w:tc>
        <w:tc>
          <w:tcPr>
            <w:tcW w:w="746" w:type="pct"/>
            <w:shd w:val="clear" w:color="auto" w:fill="auto"/>
            <w:hideMark/>
          </w:tcPr>
          <w:p w:rsidR="007679FD" w:rsidRPr="007679FD" w:rsidRDefault="007679FD" w:rsidP="007679FD">
            <w:pPr>
              <w:ind w:firstLine="0"/>
              <w:jc w:val="left"/>
              <w:rPr>
                <w:rFonts w:ascii="Times New Roman" w:hAnsi="Times New Roman"/>
                <w:sz w:val="20"/>
                <w:szCs w:val="20"/>
              </w:rPr>
            </w:pPr>
            <w:r w:rsidRPr="007679FD">
              <w:rPr>
                <w:rFonts w:ascii="Times New Roman" w:hAnsi="Times New Roman"/>
                <w:sz w:val="20"/>
                <w:szCs w:val="20"/>
              </w:rPr>
              <w:t>Указ Президента Российской Федерации от 7 мая 2012 года № 599 «О мерах по реализации государственной политики в области образования и науки»;</w:t>
            </w:r>
          </w:p>
          <w:p w:rsidR="007679FD" w:rsidRPr="007679FD" w:rsidRDefault="007679FD" w:rsidP="007679FD">
            <w:pPr>
              <w:ind w:firstLine="0"/>
              <w:jc w:val="left"/>
              <w:rPr>
                <w:rFonts w:ascii="Times New Roman" w:hAnsi="Times New Roman"/>
                <w:sz w:val="20"/>
                <w:szCs w:val="20"/>
              </w:rPr>
            </w:pPr>
            <w:r w:rsidRPr="007679FD">
              <w:rPr>
                <w:rFonts w:ascii="Times New Roman" w:hAnsi="Times New Roman"/>
                <w:sz w:val="20"/>
                <w:szCs w:val="20"/>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2765-р;</w:t>
            </w:r>
          </w:p>
          <w:p w:rsidR="00CB12D6" w:rsidRPr="00CB12D6" w:rsidRDefault="007679FD" w:rsidP="007679FD">
            <w:pPr>
              <w:ind w:firstLine="0"/>
              <w:jc w:val="left"/>
              <w:rPr>
                <w:rFonts w:ascii="Times New Roman" w:hAnsi="Times New Roman"/>
                <w:sz w:val="20"/>
                <w:szCs w:val="20"/>
              </w:rPr>
            </w:pPr>
            <w:r w:rsidRPr="007679FD">
              <w:rPr>
                <w:rFonts w:ascii="Times New Roman" w:hAnsi="Times New Roman"/>
                <w:sz w:val="20"/>
                <w:szCs w:val="20"/>
              </w:rPr>
              <w:t xml:space="preserve">Постановление Правительства ХМАО-Югры от 10.11.2023 № 550-п «О государственной программе Ханты-Мансийского автономного округа-Югры «Развитие </w:t>
            </w:r>
            <w:r w:rsidRPr="007679FD">
              <w:rPr>
                <w:rFonts w:ascii="Times New Roman" w:hAnsi="Times New Roman"/>
                <w:sz w:val="20"/>
                <w:szCs w:val="20"/>
              </w:rPr>
              <w:lastRenderedPageBreak/>
              <w:t>образования»</w:t>
            </w:r>
            <w:r w:rsidR="00910873">
              <w:rPr>
                <w:rFonts w:ascii="Times New Roman" w:hAnsi="Times New Roman"/>
                <w:sz w:val="20"/>
                <w:szCs w:val="20"/>
              </w:rPr>
              <w:t>; паспорт регионального проекта «Все лучшее детям»</w:t>
            </w: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lastRenderedPageBreak/>
              <w:t>Управление по образованию</w:t>
            </w:r>
          </w:p>
        </w:tc>
        <w:tc>
          <w:tcPr>
            <w:tcW w:w="58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
        </w:tc>
      </w:tr>
      <w:tr w:rsidR="00CB12D6" w:rsidRPr="00CB12D6" w:rsidTr="006257F7">
        <w:trPr>
          <w:trHeight w:val="20"/>
        </w:trPr>
        <w:tc>
          <w:tcPr>
            <w:tcW w:w="152" w:type="pct"/>
            <w:shd w:val="clear" w:color="auto" w:fill="auto"/>
            <w:noWrap/>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w:t>
            </w:r>
          </w:p>
        </w:tc>
        <w:tc>
          <w:tcPr>
            <w:tcW w:w="553"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Доля детей и молодежи в возрасте от 7 до 35 лет, у которых выявлены выдающиеся способности и таланты</w:t>
            </w:r>
          </w:p>
        </w:tc>
        <w:tc>
          <w:tcPr>
            <w:tcW w:w="358"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НП</w:t>
            </w:r>
          </w:p>
        </w:tc>
        <w:tc>
          <w:tcPr>
            <w:tcW w:w="34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Процент</w:t>
            </w:r>
          </w:p>
        </w:tc>
        <w:tc>
          <w:tcPr>
            <w:tcW w:w="306"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0,13</w:t>
            </w:r>
          </w:p>
        </w:tc>
        <w:tc>
          <w:tcPr>
            <w:tcW w:w="192" w:type="pct"/>
            <w:shd w:val="clear" w:color="auto" w:fill="auto"/>
            <w:noWrap/>
            <w:hideMark/>
          </w:tcPr>
          <w:p w:rsidR="00CB12D6" w:rsidRPr="003B7A12" w:rsidRDefault="003B7A12" w:rsidP="00CB12D6">
            <w:pPr>
              <w:ind w:firstLine="0"/>
              <w:jc w:val="right"/>
              <w:rPr>
                <w:rFonts w:ascii="Times New Roman" w:hAnsi="Times New Roman"/>
                <w:strike/>
                <w:sz w:val="20"/>
                <w:szCs w:val="20"/>
              </w:rPr>
            </w:pPr>
            <w:r w:rsidRPr="003B7A12">
              <w:rPr>
                <w:rFonts w:ascii="Times New Roman" w:hAnsi="Times New Roman"/>
                <w:strike/>
                <w:sz w:val="20"/>
                <w:szCs w:val="20"/>
              </w:rPr>
              <w:t>-</w:t>
            </w:r>
          </w:p>
        </w:tc>
        <w:tc>
          <w:tcPr>
            <w:tcW w:w="211" w:type="pct"/>
            <w:shd w:val="clear" w:color="auto" w:fill="auto"/>
            <w:noWrap/>
            <w:hideMark/>
          </w:tcPr>
          <w:p w:rsidR="00CB12D6" w:rsidRPr="003B7A12" w:rsidRDefault="00CB12D6" w:rsidP="00CB12D6">
            <w:pPr>
              <w:ind w:firstLine="0"/>
              <w:jc w:val="right"/>
              <w:rPr>
                <w:rFonts w:ascii="Times New Roman" w:hAnsi="Times New Roman"/>
                <w:sz w:val="20"/>
                <w:szCs w:val="20"/>
              </w:rPr>
            </w:pPr>
            <w:r w:rsidRPr="003B7A12">
              <w:rPr>
                <w:rFonts w:ascii="Times New Roman" w:hAnsi="Times New Roman"/>
                <w:sz w:val="20"/>
                <w:szCs w:val="20"/>
              </w:rPr>
              <w:t>0,46</w:t>
            </w:r>
          </w:p>
        </w:tc>
        <w:tc>
          <w:tcPr>
            <w:tcW w:w="21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0,47</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0,48</w:t>
            </w:r>
          </w:p>
        </w:tc>
        <w:tc>
          <w:tcPr>
            <w:tcW w:w="220"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0,49</w:t>
            </w:r>
          </w:p>
        </w:tc>
        <w:tc>
          <w:tcPr>
            <w:tcW w:w="222"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0,50</w:t>
            </w:r>
          </w:p>
        </w:tc>
        <w:tc>
          <w:tcPr>
            <w:tcW w:w="198" w:type="pct"/>
            <w:shd w:val="clear" w:color="auto" w:fill="auto"/>
            <w:noWrap/>
            <w:hideMark/>
          </w:tcPr>
          <w:p w:rsidR="00CB12D6" w:rsidRPr="00CB12D6" w:rsidRDefault="00CB12D6" w:rsidP="00CB12D6">
            <w:pPr>
              <w:ind w:firstLine="0"/>
              <w:jc w:val="right"/>
              <w:rPr>
                <w:rFonts w:ascii="Times New Roman" w:hAnsi="Times New Roman"/>
                <w:sz w:val="20"/>
                <w:szCs w:val="20"/>
              </w:rPr>
            </w:pPr>
            <w:r w:rsidRPr="00CB12D6">
              <w:rPr>
                <w:rFonts w:ascii="Times New Roman" w:hAnsi="Times New Roman"/>
                <w:sz w:val="20"/>
                <w:szCs w:val="20"/>
              </w:rPr>
              <w:t>0,51</w:t>
            </w:r>
          </w:p>
        </w:tc>
        <w:tc>
          <w:tcPr>
            <w:tcW w:w="746" w:type="pct"/>
            <w:shd w:val="clear" w:color="auto" w:fill="auto"/>
            <w:hideMark/>
          </w:tcPr>
          <w:p w:rsidR="00CB12D6" w:rsidRDefault="00CB12D6" w:rsidP="00910873">
            <w:pPr>
              <w:ind w:firstLine="0"/>
              <w:jc w:val="left"/>
              <w:rPr>
                <w:rFonts w:ascii="Times New Roman" w:hAnsi="Times New Roman"/>
                <w:sz w:val="20"/>
                <w:szCs w:val="20"/>
              </w:rPr>
            </w:pPr>
            <w:r w:rsidRPr="00CB12D6">
              <w:rPr>
                <w:rFonts w:ascii="Times New Roman" w:hAnsi="Times New Roman"/>
                <w:sz w:val="20"/>
                <w:szCs w:val="20"/>
              </w:rPr>
              <w:t xml:space="preserve">Приказ Минпросвещения России от 24.03.2025 № 222 </w:t>
            </w:r>
            <w:r w:rsidR="001B5BE8">
              <w:rPr>
                <w:rFonts w:ascii="Times New Roman" w:hAnsi="Times New Roman"/>
                <w:sz w:val="20"/>
                <w:szCs w:val="20"/>
              </w:rPr>
              <w:t>«</w:t>
            </w:r>
            <w:r w:rsidRPr="00CB12D6">
              <w:rPr>
                <w:rFonts w:ascii="Times New Roman" w:hAnsi="Times New Roman"/>
                <w:sz w:val="20"/>
                <w:szCs w:val="20"/>
              </w:rPr>
              <w:t>Об утверждении Ведомственного плана Министерства просвещения Российской Федерации по реализации Концепции открытости федеральных органов исполнительной власти на 2025 год</w:t>
            </w:r>
            <w:r w:rsidR="001B5BE8">
              <w:rPr>
                <w:rFonts w:ascii="Times New Roman" w:hAnsi="Times New Roman"/>
                <w:sz w:val="20"/>
                <w:szCs w:val="20"/>
              </w:rPr>
              <w:t>»</w:t>
            </w:r>
            <w:r w:rsidR="003744E3">
              <w:rPr>
                <w:rFonts w:ascii="Times New Roman" w:hAnsi="Times New Roman"/>
                <w:sz w:val="20"/>
                <w:szCs w:val="20"/>
              </w:rPr>
              <w:t>;</w:t>
            </w:r>
          </w:p>
          <w:p w:rsidR="003744E3" w:rsidRPr="00CB12D6" w:rsidRDefault="003744E3" w:rsidP="00910873">
            <w:pPr>
              <w:ind w:firstLine="0"/>
              <w:jc w:val="left"/>
              <w:rPr>
                <w:rFonts w:ascii="Times New Roman" w:hAnsi="Times New Roman"/>
                <w:sz w:val="20"/>
                <w:szCs w:val="20"/>
              </w:rPr>
            </w:pPr>
            <w:r>
              <w:rPr>
                <w:rFonts w:ascii="Times New Roman" w:hAnsi="Times New Roman"/>
                <w:sz w:val="20"/>
                <w:szCs w:val="20"/>
              </w:rPr>
              <w:t>паспорт регионального проекта «Все лучшее детям»</w:t>
            </w:r>
          </w:p>
        </w:tc>
        <w:tc>
          <w:tcPr>
            <w:tcW w:w="477"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Управление по образованию</w:t>
            </w:r>
          </w:p>
        </w:tc>
        <w:tc>
          <w:tcPr>
            <w:tcW w:w="580" w:type="pct"/>
            <w:shd w:val="clear" w:color="auto" w:fill="auto"/>
            <w:hideMark/>
          </w:tcPr>
          <w:p w:rsidR="00CB12D6" w:rsidRPr="00CB12D6" w:rsidRDefault="00CB12D6" w:rsidP="00CB12D6">
            <w:pPr>
              <w:ind w:firstLine="0"/>
              <w:jc w:val="left"/>
              <w:rPr>
                <w:rFonts w:ascii="Times New Roman" w:hAnsi="Times New Roman"/>
                <w:sz w:val="20"/>
                <w:szCs w:val="20"/>
              </w:rPr>
            </w:pPr>
            <w:r w:rsidRPr="00CB12D6">
              <w:rPr>
                <w:rFonts w:ascii="Times New Roman" w:hAnsi="Times New Roman"/>
                <w:sz w:val="20"/>
                <w:szCs w:val="20"/>
              </w:rPr>
              <w:t>Создание единого образовательного и воспитательного пространства, направленного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r>
    </w:tbl>
    <w:p w:rsidR="006D3569" w:rsidRPr="00E13287" w:rsidRDefault="006D3569" w:rsidP="00B97EEC">
      <w:pPr>
        <w:pStyle w:val="2"/>
        <w:rPr>
          <w:rFonts w:ascii="Times New Roman" w:hAnsi="Times New Roman" w:cs="Times New Roman"/>
        </w:rPr>
      </w:pPr>
    </w:p>
    <w:p w:rsidR="006D3569" w:rsidRDefault="006D3569">
      <w:pPr>
        <w:rPr>
          <w:rFonts w:cs="Arial"/>
        </w:rPr>
      </w:pPr>
    </w:p>
    <w:p w:rsidR="001865D8" w:rsidRPr="003F6DF9" w:rsidRDefault="001865D8" w:rsidP="00B97EEC">
      <w:pPr>
        <w:pStyle w:val="2"/>
        <w:rPr>
          <w:rFonts w:ascii="Times New Roman" w:hAnsi="Times New Roman" w:cs="Times New Roman"/>
          <w:b w:val="0"/>
          <w:sz w:val="28"/>
        </w:rPr>
      </w:pPr>
      <w:r w:rsidRPr="003F6DF9">
        <w:rPr>
          <w:rFonts w:ascii="Times New Roman" w:hAnsi="Times New Roman" w:cs="Times New Roman"/>
          <w:b w:val="0"/>
          <w:sz w:val="28"/>
        </w:rPr>
        <w:t>3. План достижения показателей муниципальной программы в 202</w:t>
      </w:r>
      <w:r w:rsidR="000273D6" w:rsidRPr="003F6DF9">
        <w:rPr>
          <w:rFonts w:ascii="Times New Roman" w:hAnsi="Times New Roman" w:cs="Times New Roman"/>
          <w:b w:val="0"/>
          <w:sz w:val="28"/>
        </w:rPr>
        <w:t>5</w:t>
      </w:r>
      <w:r w:rsidRPr="003F6DF9">
        <w:rPr>
          <w:rFonts w:ascii="Times New Roman" w:hAnsi="Times New Roman" w:cs="Times New Roman"/>
          <w:b w:val="0"/>
          <w:sz w:val="28"/>
        </w:rPr>
        <w:t xml:space="preserve"> году</w:t>
      </w:r>
    </w:p>
    <w:p w:rsidR="001865D8" w:rsidRPr="00F66719" w:rsidRDefault="001865D8" w:rsidP="001865D8">
      <w:pPr>
        <w:jc w:val="center"/>
        <w:rPr>
          <w:rFonts w:cs="Arial"/>
        </w:rPr>
      </w:pPr>
    </w:p>
    <w:tbl>
      <w:tblPr>
        <w:tblW w:w="1594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238"/>
        <w:gridCol w:w="1202"/>
        <w:gridCol w:w="958"/>
        <w:gridCol w:w="1117"/>
        <w:gridCol w:w="1117"/>
        <w:gridCol w:w="1117"/>
        <w:gridCol w:w="1545"/>
      </w:tblGrid>
      <w:tr w:rsidR="00CB12D6" w:rsidRPr="00CB12D6" w:rsidTr="00CB12D6">
        <w:trPr>
          <w:trHeight w:val="20"/>
        </w:trPr>
        <w:tc>
          <w:tcPr>
            <w:tcW w:w="567" w:type="dxa"/>
            <w:vMerge w:val="restart"/>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 п/п</w:t>
            </w:r>
          </w:p>
        </w:tc>
        <w:tc>
          <w:tcPr>
            <w:tcW w:w="7088" w:type="dxa"/>
            <w:vMerge w:val="restart"/>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 xml:space="preserve">Цели/показатели муниципальной программы </w:t>
            </w:r>
          </w:p>
        </w:tc>
        <w:tc>
          <w:tcPr>
            <w:tcW w:w="1238" w:type="dxa"/>
            <w:vMerge w:val="restart"/>
            <w:shd w:val="clear" w:color="auto" w:fill="auto"/>
            <w:hideMark/>
          </w:tcPr>
          <w:p w:rsidR="00CB12D6" w:rsidRPr="00CB12D6" w:rsidRDefault="00CB12D6" w:rsidP="00CB12D6">
            <w:pPr>
              <w:ind w:firstLine="0"/>
              <w:jc w:val="left"/>
              <w:rPr>
                <w:rFonts w:ascii="Times New Roman" w:hAnsi="Times New Roman"/>
                <w:sz w:val="22"/>
                <w:szCs w:val="22"/>
              </w:rPr>
            </w:pPr>
            <w:r w:rsidRPr="00CB12D6">
              <w:rPr>
                <w:rFonts w:ascii="Times New Roman" w:hAnsi="Times New Roman"/>
                <w:sz w:val="22"/>
                <w:szCs w:val="22"/>
              </w:rPr>
              <w:t>Уровень показателя</w:t>
            </w:r>
          </w:p>
        </w:tc>
        <w:tc>
          <w:tcPr>
            <w:tcW w:w="1202" w:type="dxa"/>
            <w:vMerge w:val="restart"/>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Единица измерения (по ОКЕИ)</w:t>
            </w:r>
          </w:p>
        </w:tc>
        <w:tc>
          <w:tcPr>
            <w:tcW w:w="4309" w:type="dxa"/>
            <w:gridSpan w:val="4"/>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Плановые значения по кварталам/месяцам</w:t>
            </w:r>
          </w:p>
        </w:tc>
        <w:tc>
          <w:tcPr>
            <w:tcW w:w="1545" w:type="dxa"/>
            <w:vMerge w:val="restart"/>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На конец 2025 года</w:t>
            </w:r>
          </w:p>
        </w:tc>
      </w:tr>
      <w:tr w:rsidR="00CB12D6" w:rsidRPr="00CB12D6" w:rsidTr="00CB12D6">
        <w:trPr>
          <w:trHeight w:val="20"/>
        </w:trPr>
        <w:tc>
          <w:tcPr>
            <w:tcW w:w="567" w:type="dxa"/>
            <w:vMerge/>
            <w:vAlign w:val="center"/>
            <w:hideMark/>
          </w:tcPr>
          <w:p w:rsidR="00CB12D6" w:rsidRPr="00CB12D6" w:rsidRDefault="00CB12D6" w:rsidP="00CB12D6">
            <w:pPr>
              <w:ind w:firstLine="0"/>
              <w:jc w:val="left"/>
              <w:rPr>
                <w:rFonts w:ascii="Times New Roman" w:hAnsi="Times New Roman"/>
                <w:sz w:val="22"/>
                <w:szCs w:val="22"/>
              </w:rPr>
            </w:pPr>
          </w:p>
        </w:tc>
        <w:tc>
          <w:tcPr>
            <w:tcW w:w="7088" w:type="dxa"/>
            <w:vMerge/>
            <w:vAlign w:val="center"/>
            <w:hideMark/>
          </w:tcPr>
          <w:p w:rsidR="00CB12D6" w:rsidRPr="00CB12D6" w:rsidRDefault="00CB12D6" w:rsidP="00CB12D6">
            <w:pPr>
              <w:ind w:firstLine="0"/>
              <w:jc w:val="left"/>
              <w:rPr>
                <w:rFonts w:ascii="Times New Roman" w:hAnsi="Times New Roman"/>
                <w:sz w:val="22"/>
                <w:szCs w:val="22"/>
              </w:rPr>
            </w:pPr>
          </w:p>
        </w:tc>
        <w:tc>
          <w:tcPr>
            <w:tcW w:w="1238" w:type="dxa"/>
            <w:vMerge/>
            <w:vAlign w:val="center"/>
            <w:hideMark/>
          </w:tcPr>
          <w:p w:rsidR="00CB12D6" w:rsidRPr="00CB12D6" w:rsidRDefault="00CB12D6" w:rsidP="00CB12D6">
            <w:pPr>
              <w:ind w:firstLine="0"/>
              <w:jc w:val="left"/>
              <w:rPr>
                <w:rFonts w:ascii="Times New Roman" w:hAnsi="Times New Roman"/>
                <w:sz w:val="22"/>
                <w:szCs w:val="22"/>
              </w:rPr>
            </w:pPr>
          </w:p>
        </w:tc>
        <w:tc>
          <w:tcPr>
            <w:tcW w:w="1202" w:type="dxa"/>
            <w:vMerge/>
            <w:vAlign w:val="center"/>
            <w:hideMark/>
          </w:tcPr>
          <w:p w:rsidR="00CB12D6" w:rsidRPr="00CB12D6" w:rsidRDefault="00CB12D6" w:rsidP="00CB12D6">
            <w:pPr>
              <w:ind w:firstLine="0"/>
              <w:jc w:val="left"/>
              <w:rPr>
                <w:rFonts w:ascii="Times New Roman" w:hAnsi="Times New Roman"/>
                <w:sz w:val="22"/>
                <w:szCs w:val="22"/>
              </w:rPr>
            </w:pPr>
          </w:p>
        </w:tc>
        <w:tc>
          <w:tcPr>
            <w:tcW w:w="958"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I квартал</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II квартал</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III квартал</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IV квартал</w:t>
            </w:r>
          </w:p>
        </w:tc>
        <w:tc>
          <w:tcPr>
            <w:tcW w:w="1545" w:type="dxa"/>
            <w:vMerge/>
            <w:vAlign w:val="center"/>
            <w:hideMark/>
          </w:tcPr>
          <w:p w:rsidR="00CB12D6" w:rsidRPr="00CB12D6" w:rsidRDefault="00CB12D6" w:rsidP="00CB12D6">
            <w:pPr>
              <w:ind w:firstLine="0"/>
              <w:jc w:val="left"/>
              <w:rPr>
                <w:rFonts w:ascii="Times New Roman" w:hAnsi="Times New Roman"/>
                <w:sz w:val="22"/>
                <w:szCs w:val="22"/>
              </w:rPr>
            </w:pP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w:t>
            </w:r>
          </w:p>
        </w:tc>
        <w:tc>
          <w:tcPr>
            <w:tcW w:w="15382" w:type="dxa"/>
            <w:gridSpan w:val="8"/>
            <w:shd w:val="clear" w:color="auto" w:fill="auto"/>
            <w:vAlign w:val="center"/>
            <w:hideMark/>
          </w:tcPr>
          <w:p w:rsidR="00CB12D6" w:rsidRPr="00CB12D6" w:rsidRDefault="00CB12D6" w:rsidP="00CB12D6">
            <w:pPr>
              <w:ind w:firstLine="0"/>
              <w:jc w:val="left"/>
              <w:rPr>
                <w:rFonts w:ascii="Times New Roman" w:hAnsi="Times New Roman"/>
                <w:sz w:val="22"/>
                <w:szCs w:val="22"/>
              </w:rPr>
            </w:pPr>
            <w:r w:rsidRPr="00CB12D6">
              <w:rPr>
                <w:rFonts w:ascii="Times New Roman" w:hAnsi="Times New Roman"/>
                <w:sz w:val="22"/>
                <w:szCs w:val="22"/>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1.1.</w:t>
            </w:r>
          </w:p>
        </w:tc>
        <w:tc>
          <w:tcPr>
            <w:tcW w:w="7088" w:type="dxa"/>
            <w:shd w:val="clear" w:color="auto" w:fill="auto"/>
            <w:vAlign w:val="center"/>
            <w:hideMark/>
          </w:tcPr>
          <w:p w:rsidR="00CB12D6" w:rsidRPr="00CB12D6" w:rsidRDefault="00CB12D6" w:rsidP="00B3587A">
            <w:pPr>
              <w:ind w:firstLine="0"/>
              <w:jc w:val="left"/>
              <w:rPr>
                <w:rFonts w:ascii="Times New Roman" w:hAnsi="Times New Roman"/>
                <w:sz w:val="22"/>
                <w:szCs w:val="22"/>
              </w:rPr>
            </w:pPr>
            <w:r w:rsidRPr="00CB12D6">
              <w:rPr>
                <w:rFonts w:ascii="Times New Roman" w:hAnsi="Times New Roman"/>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38"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НП</w:t>
            </w:r>
            <w:r w:rsidR="003B7A12" w:rsidRPr="003B7A12">
              <w:rPr>
                <w:rFonts w:ascii="Times New Roman" w:hAnsi="Times New Roman"/>
                <w:sz w:val="22"/>
                <w:szCs w:val="22"/>
              </w:rPr>
              <w:t>, ГП</w:t>
            </w:r>
          </w:p>
        </w:tc>
        <w:tc>
          <w:tcPr>
            <w:tcW w:w="1202" w:type="dxa"/>
            <w:shd w:val="clear" w:color="auto" w:fill="auto"/>
            <w:vAlign w:val="center"/>
            <w:hideMark/>
          </w:tcPr>
          <w:p w:rsidR="00CB12D6" w:rsidRPr="003B7A12" w:rsidRDefault="00CB12D6" w:rsidP="00CB12D6">
            <w:pPr>
              <w:ind w:firstLine="0"/>
              <w:jc w:val="center"/>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82,0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82,0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82,0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53,9</w:t>
            </w:r>
          </w:p>
        </w:tc>
        <w:tc>
          <w:tcPr>
            <w:tcW w:w="1545"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53,9</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1.2.</w:t>
            </w:r>
          </w:p>
        </w:tc>
        <w:tc>
          <w:tcPr>
            <w:tcW w:w="7088" w:type="dxa"/>
            <w:shd w:val="clear" w:color="auto" w:fill="auto"/>
            <w:vAlign w:val="center"/>
            <w:hideMark/>
          </w:tcPr>
          <w:p w:rsidR="00CB12D6" w:rsidRPr="00CB12D6" w:rsidRDefault="00CB12D6" w:rsidP="00CB12D6">
            <w:pPr>
              <w:ind w:firstLine="0"/>
              <w:jc w:val="left"/>
              <w:rPr>
                <w:rFonts w:ascii="Times New Roman" w:hAnsi="Times New Roman"/>
                <w:sz w:val="22"/>
                <w:szCs w:val="22"/>
              </w:rPr>
            </w:pPr>
            <w:r w:rsidRPr="00CB12D6">
              <w:rPr>
                <w:rFonts w:ascii="Times New Roman" w:hAnsi="Times New Roman"/>
                <w:sz w:val="22"/>
                <w:szCs w:val="22"/>
              </w:rPr>
              <w:t>Доступность дошкольного образования для детей в возрасте от 1,5 до 3 лет</w:t>
            </w:r>
          </w:p>
        </w:tc>
        <w:tc>
          <w:tcPr>
            <w:tcW w:w="1238" w:type="dxa"/>
            <w:shd w:val="clear" w:color="auto" w:fill="auto"/>
            <w:vAlign w:val="center"/>
            <w:hideMark/>
          </w:tcPr>
          <w:p w:rsidR="00CB12D6" w:rsidRPr="003B7A12" w:rsidRDefault="003B7A12" w:rsidP="00CB12D6">
            <w:pPr>
              <w:ind w:firstLine="0"/>
              <w:jc w:val="left"/>
              <w:rPr>
                <w:rFonts w:ascii="Times New Roman" w:hAnsi="Times New Roman"/>
                <w:sz w:val="22"/>
                <w:szCs w:val="22"/>
              </w:rPr>
            </w:pPr>
            <w:r w:rsidRPr="003B7A12">
              <w:rPr>
                <w:rFonts w:ascii="Times New Roman" w:hAnsi="Times New Roman"/>
                <w:sz w:val="22"/>
                <w:szCs w:val="22"/>
              </w:rPr>
              <w:t>ГП</w:t>
            </w:r>
          </w:p>
        </w:tc>
        <w:tc>
          <w:tcPr>
            <w:tcW w:w="1202" w:type="dxa"/>
            <w:shd w:val="clear" w:color="auto" w:fill="auto"/>
            <w:vAlign w:val="center"/>
            <w:hideMark/>
          </w:tcPr>
          <w:p w:rsidR="00CB12D6" w:rsidRPr="003B7A12" w:rsidRDefault="00CB12D6" w:rsidP="00CB12D6">
            <w:pPr>
              <w:ind w:firstLine="0"/>
              <w:jc w:val="center"/>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545"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lastRenderedPageBreak/>
              <w:t>1.3.</w:t>
            </w:r>
          </w:p>
        </w:tc>
        <w:tc>
          <w:tcPr>
            <w:tcW w:w="7088" w:type="dxa"/>
            <w:shd w:val="clear" w:color="auto" w:fill="auto"/>
            <w:vAlign w:val="center"/>
            <w:hideMark/>
          </w:tcPr>
          <w:p w:rsidR="00CB12D6" w:rsidRPr="00CB12D6" w:rsidRDefault="00CB12D6" w:rsidP="00B3587A">
            <w:pPr>
              <w:ind w:firstLine="0"/>
              <w:jc w:val="left"/>
              <w:rPr>
                <w:rFonts w:ascii="Times New Roman" w:hAnsi="Times New Roman"/>
                <w:sz w:val="22"/>
                <w:szCs w:val="22"/>
              </w:rPr>
            </w:pPr>
            <w:r w:rsidRPr="00CB12D6">
              <w:rPr>
                <w:rFonts w:ascii="Times New Roman" w:hAnsi="Times New Roman"/>
                <w:sz w:val="22"/>
                <w:szCs w:val="22"/>
              </w:rPr>
              <w:t>Доступность дошкольного образования для детей в возрасте от 3 до 7 лет</w:t>
            </w:r>
          </w:p>
        </w:tc>
        <w:tc>
          <w:tcPr>
            <w:tcW w:w="1238" w:type="dxa"/>
            <w:shd w:val="clear" w:color="auto" w:fill="auto"/>
            <w:vAlign w:val="center"/>
            <w:hideMark/>
          </w:tcPr>
          <w:p w:rsidR="00CB12D6" w:rsidRPr="003B7A12" w:rsidRDefault="003B7A12" w:rsidP="00CB12D6">
            <w:pPr>
              <w:ind w:firstLine="0"/>
              <w:jc w:val="left"/>
              <w:rPr>
                <w:rFonts w:ascii="Times New Roman" w:hAnsi="Times New Roman"/>
                <w:sz w:val="22"/>
                <w:szCs w:val="22"/>
              </w:rPr>
            </w:pPr>
            <w:r w:rsidRPr="003B7A12">
              <w:rPr>
                <w:rFonts w:ascii="Times New Roman" w:hAnsi="Times New Roman"/>
                <w:sz w:val="22"/>
                <w:szCs w:val="22"/>
              </w:rPr>
              <w:t>ГП</w:t>
            </w:r>
          </w:p>
        </w:tc>
        <w:tc>
          <w:tcPr>
            <w:tcW w:w="1202" w:type="dxa"/>
            <w:shd w:val="clear" w:color="auto" w:fill="auto"/>
            <w:vAlign w:val="center"/>
            <w:hideMark/>
          </w:tcPr>
          <w:p w:rsidR="00CB12D6" w:rsidRPr="003B7A12" w:rsidRDefault="00CB12D6" w:rsidP="00CB12D6">
            <w:pPr>
              <w:ind w:firstLine="0"/>
              <w:jc w:val="center"/>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c>
          <w:tcPr>
            <w:tcW w:w="1545"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100,0</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1.4.</w:t>
            </w:r>
          </w:p>
        </w:tc>
        <w:tc>
          <w:tcPr>
            <w:tcW w:w="7088" w:type="dxa"/>
            <w:shd w:val="clear" w:color="auto" w:fill="auto"/>
            <w:vAlign w:val="center"/>
            <w:hideMark/>
          </w:tcPr>
          <w:p w:rsidR="00CB12D6" w:rsidRPr="00CB12D6" w:rsidRDefault="00CB12D6" w:rsidP="00B3587A">
            <w:pPr>
              <w:ind w:firstLine="0"/>
              <w:jc w:val="left"/>
              <w:rPr>
                <w:rFonts w:ascii="Times New Roman" w:hAnsi="Times New Roman"/>
                <w:sz w:val="22"/>
                <w:szCs w:val="22"/>
              </w:rPr>
            </w:pPr>
            <w:r w:rsidRPr="00CB12D6">
              <w:rPr>
                <w:rFonts w:ascii="Times New Roman" w:hAnsi="Times New Roman"/>
                <w:sz w:val="22"/>
                <w:szCs w:val="22"/>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238" w:type="dxa"/>
            <w:shd w:val="clear" w:color="auto" w:fill="auto"/>
            <w:vAlign w:val="center"/>
            <w:hideMark/>
          </w:tcPr>
          <w:p w:rsidR="00CB12D6" w:rsidRPr="003B7A12" w:rsidRDefault="003B7A12" w:rsidP="00CB12D6">
            <w:pPr>
              <w:ind w:firstLine="0"/>
              <w:jc w:val="left"/>
              <w:rPr>
                <w:rFonts w:ascii="Times New Roman" w:hAnsi="Times New Roman"/>
                <w:sz w:val="22"/>
                <w:szCs w:val="22"/>
              </w:rPr>
            </w:pPr>
            <w:r w:rsidRPr="003B7A12">
              <w:rPr>
                <w:rFonts w:ascii="Times New Roman" w:hAnsi="Times New Roman"/>
                <w:sz w:val="22"/>
                <w:szCs w:val="22"/>
              </w:rPr>
              <w:t>МП</w:t>
            </w:r>
          </w:p>
        </w:tc>
        <w:tc>
          <w:tcPr>
            <w:tcW w:w="1202"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w:t>
            </w:r>
          </w:p>
        </w:tc>
        <w:tc>
          <w:tcPr>
            <w:tcW w:w="1545"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1.5.</w:t>
            </w:r>
          </w:p>
        </w:tc>
        <w:tc>
          <w:tcPr>
            <w:tcW w:w="7088" w:type="dxa"/>
            <w:shd w:val="clear" w:color="auto" w:fill="auto"/>
            <w:hideMark/>
          </w:tcPr>
          <w:p w:rsidR="00CB12D6" w:rsidRPr="000B6406" w:rsidRDefault="00B3587A" w:rsidP="00CB12D6">
            <w:pPr>
              <w:ind w:firstLine="0"/>
              <w:jc w:val="left"/>
              <w:rPr>
                <w:rFonts w:ascii="Times New Roman" w:hAnsi="Times New Roman"/>
                <w:sz w:val="22"/>
                <w:szCs w:val="22"/>
              </w:rPr>
            </w:pPr>
            <w:r w:rsidRPr="000B6406">
              <w:rPr>
                <w:rFonts w:ascii="Times New Roman" w:hAnsi="Times New Roman"/>
                <w:sz w:val="22"/>
                <w:szCs w:val="22"/>
              </w:rPr>
              <w:t>Количество</w:t>
            </w:r>
            <w:r w:rsidR="00CB12D6" w:rsidRPr="000B6406">
              <w:rPr>
                <w:rFonts w:ascii="Times New Roman" w:hAnsi="Times New Roman"/>
                <w:sz w:val="22"/>
                <w:szCs w:val="22"/>
              </w:rPr>
              <w:t xml:space="preserve"> </w:t>
            </w:r>
            <w:r w:rsidRPr="000B6406">
              <w:rPr>
                <w:rFonts w:ascii="Times New Roman" w:hAnsi="Times New Roman"/>
                <w:sz w:val="22"/>
                <w:szCs w:val="22"/>
              </w:rPr>
              <w:t xml:space="preserve">проведенных </w:t>
            </w:r>
            <w:r w:rsidR="00CB12D6" w:rsidRPr="000B6406">
              <w:rPr>
                <w:rFonts w:ascii="Times New Roman" w:hAnsi="Times New Roman"/>
                <w:sz w:val="22"/>
                <w:szCs w:val="22"/>
              </w:rPr>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8" w:type="dxa"/>
            <w:shd w:val="clear" w:color="auto" w:fill="auto"/>
            <w:vAlign w:val="center"/>
            <w:hideMark/>
          </w:tcPr>
          <w:p w:rsidR="00CB12D6" w:rsidRPr="003B7A12" w:rsidRDefault="003B7A12" w:rsidP="00CB12D6">
            <w:pPr>
              <w:ind w:firstLine="0"/>
              <w:jc w:val="left"/>
              <w:rPr>
                <w:rFonts w:ascii="Times New Roman" w:hAnsi="Times New Roman"/>
                <w:sz w:val="22"/>
                <w:szCs w:val="22"/>
              </w:rPr>
            </w:pPr>
            <w:r w:rsidRPr="003B7A12">
              <w:rPr>
                <w:rFonts w:ascii="Times New Roman" w:hAnsi="Times New Roman"/>
                <w:sz w:val="22"/>
                <w:szCs w:val="22"/>
              </w:rPr>
              <w:t>Н</w:t>
            </w:r>
            <w:r w:rsidR="00CB12D6" w:rsidRPr="003B7A12">
              <w:rPr>
                <w:rFonts w:ascii="Times New Roman" w:hAnsi="Times New Roman"/>
                <w:sz w:val="22"/>
                <w:szCs w:val="22"/>
              </w:rPr>
              <w:t>П</w:t>
            </w:r>
          </w:p>
        </w:tc>
        <w:tc>
          <w:tcPr>
            <w:tcW w:w="1202"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Единица</w:t>
            </w:r>
          </w:p>
        </w:tc>
        <w:tc>
          <w:tcPr>
            <w:tcW w:w="958"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117"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117"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117"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545"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1.6.</w:t>
            </w:r>
          </w:p>
        </w:tc>
        <w:tc>
          <w:tcPr>
            <w:tcW w:w="7088" w:type="dxa"/>
            <w:shd w:val="clear" w:color="auto" w:fill="auto"/>
            <w:hideMark/>
          </w:tcPr>
          <w:p w:rsidR="00CB12D6" w:rsidRPr="000B6406" w:rsidRDefault="00B3587A" w:rsidP="00CB12D6">
            <w:pPr>
              <w:ind w:firstLine="0"/>
              <w:jc w:val="left"/>
              <w:rPr>
                <w:rFonts w:ascii="Times New Roman" w:hAnsi="Times New Roman"/>
                <w:sz w:val="22"/>
                <w:szCs w:val="22"/>
              </w:rPr>
            </w:pPr>
            <w:r w:rsidRPr="000B6406">
              <w:rPr>
                <w:rFonts w:ascii="Times New Roman" w:hAnsi="Times New Roman"/>
                <w:sz w:val="22"/>
                <w:szCs w:val="22"/>
              </w:rPr>
              <w:t xml:space="preserve">Количество получателей </w:t>
            </w:r>
            <w:r w:rsidR="00CB12D6" w:rsidRPr="000B6406">
              <w:rPr>
                <w:rFonts w:ascii="Times New Roman" w:hAnsi="Times New Roman"/>
                <w:sz w:val="22"/>
                <w:szCs w:val="22"/>
              </w:rPr>
              <w:t>ежемесячного денежного вознаграждения советникам директоров по воспитанию и взаимодействию с детскими общественными объединениями</w:t>
            </w:r>
          </w:p>
        </w:tc>
        <w:tc>
          <w:tcPr>
            <w:tcW w:w="1238"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НП</w:t>
            </w:r>
          </w:p>
        </w:tc>
        <w:tc>
          <w:tcPr>
            <w:tcW w:w="1202"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Человек</w:t>
            </w:r>
          </w:p>
        </w:tc>
        <w:tc>
          <w:tcPr>
            <w:tcW w:w="958"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117"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117"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117"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c>
          <w:tcPr>
            <w:tcW w:w="1545" w:type="dxa"/>
            <w:shd w:val="clear" w:color="auto" w:fill="auto"/>
            <w:noWrap/>
            <w:vAlign w:val="center"/>
            <w:hideMark/>
          </w:tcPr>
          <w:p w:rsidR="00CB12D6" w:rsidRPr="00B3587A" w:rsidRDefault="00CB12D6" w:rsidP="00CB12D6">
            <w:pPr>
              <w:ind w:firstLine="0"/>
              <w:jc w:val="center"/>
              <w:rPr>
                <w:rFonts w:ascii="Times New Roman" w:hAnsi="Times New Roman"/>
                <w:sz w:val="22"/>
                <w:szCs w:val="22"/>
              </w:rPr>
            </w:pPr>
            <w:r w:rsidRPr="00B3587A">
              <w:rPr>
                <w:rFonts w:ascii="Times New Roman" w:hAnsi="Times New Roman"/>
                <w:sz w:val="22"/>
                <w:szCs w:val="22"/>
              </w:rPr>
              <w:t>2</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1.7.</w:t>
            </w:r>
          </w:p>
        </w:tc>
        <w:tc>
          <w:tcPr>
            <w:tcW w:w="7088" w:type="dxa"/>
            <w:shd w:val="clear" w:color="auto" w:fill="auto"/>
            <w:hideMark/>
          </w:tcPr>
          <w:p w:rsidR="00CB12D6" w:rsidRPr="000B6406" w:rsidRDefault="00B3587A" w:rsidP="00CB12D6">
            <w:pPr>
              <w:ind w:firstLine="0"/>
              <w:jc w:val="left"/>
              <w:rPr>
                <w:rFonts w:ascii="Times New Roman" w:hAnsi="Times New Roman"/>
                <w:sz w:val="22"/>
                <w:szCs w:val="22"/>
              </w:rPr>
            </w:pPr>
            <w:r w:rsidRPr="000B6406">
              <w:rPr>
                <w:rFonts w:ascii="Times New Roman" w:hAnsi="Times New Roman"/>
                <w:sz w:val="22"/>
                <w:szCs w:val="22"/>
              </w:rPr>
              <w:t xml:space="preserve">Количество получателей </w:t>
            </w:r>
            <w:r w:rsidR="00CB12D6" w:rsidRPr="000B6406">
              <w:rPr>
                <w:rFonts w:ascii="Times New Roman" w:hAnsi="Times New Roman"/>
                <w:sz w:val="22"/>
                <w:szCs w:val="22"/>
              </w:rPr>
              <w:t>денежного вознаграждения за классное руководство, предоставляемые педагогическим работникам образовательных организаций</w:t>
            </w:r>
          </w:p>
        </w:tc>
        <w:tc>
          <w:tcPr>
            <w:tcW w:w="1238"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НП</w:t>
            </w:r>
          </w:p>
        </w:tc>
        <w:tc>
          <w:tcPr>
            <w:tcW w:w="1202"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 xml:space="preserve">Единица  </w:t>
            </w:r>
          </w:p>
        </w:tc>
        <w:tc>
          <w:tcPr>
            <w:tcW w:w="958" w:type="dxa"/>
            <w:shd w:val="clear" w:color="auto" w:fill="auto"/>
            <w:noWrap/>
            <w:vAlign w:val="center"/>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226</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226</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226</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226</w:t>
            </w:r>
          </w:p>
        </w:tc>
        <w:tc>
          <w:tcPr>
            <w:tcW w:w="1545" w:type="dxa"/>
            <w:shd w:val="clear" w:color="auto" w:fill="auto"/>
            <w:noWrap/>
            <w:vAlign w:val="center"/>
            <w:hideMark/>
          </w:tcPr>
          <w:p w:rsidR="00CB12D6" w:rsidRPr="00CB12D6" w:rsidRDefault="00CB12D6" w:rsidP="00CB12D6">
            <w:pPr>
              <w:ind w:firstLine="0"/>
              <w:jc w:val="center"/>
              <w:rPr>
                <w:rFonts w:ascii="Times New Roman" w:hAnsi="Times New Roman"/>
                <w:sz w:val="20"/>
                <w:szCs w:val="20"/>
              </w:rPr>
            </w:pPr>
            <w:r w:rsidRPr="00CB12D6">
              <w:rPr>
                <w:rFonts w:ascii="Times New Roman" w:hAnsi="Times New Roman"/>
                <w:sz w:val="20"/>
                <w:szCs w:val="20"/>
              </w:rPr>
              <w:t>226</w:t>
            </w:r>
          </w:p>
        </w:tc>
      </w:tr>
      <w:tr w:rsidR="00CB12D6" w:rsidRPr="00CB12D6" w:rsidTr="00CB12D6">
        <w:trPr>
          <w:trHeight w:val="20"/>
        </w:trPr>
        <w:tc>
          <w:tcPr>
            <w:tcW w:w="56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1.8.</w:t>
            </w:r>
          </w:p>
        </w:tc>
        <w:tc>
          <w:tcPr>
            <w:tcW w:w="7088" w:type="dxa"/>
            <w:shd w:val="clear" w:color="auto" w:fill="auto"/>
            <w:vAlign w:val="center"/>
            <w:hideMark/>
          </w:tcPr>
          <w:p w:rsidR="00CB12D6" w:rsidRPr="00CB12D6" w:rsidRDefault="00CB12D6" w:rsidP="00B3587A">
            <w:pPr>
              <w:ind w:firstLine="0"/>
              <w:jc w:val="left"/>
              <w:rPr>
                <w:rFonts w:ascii="Times New Roman" w:hAnsi="Times New Roman"/>
                <w:sz w:val="22"/>
                <w:szCs w:val="22"/>
              </w:rPr>
            </w:pPr>
            <w:r w:rsidRPr="00CB12D6">
              <w:rPr>
                <w:rFonts w:ascii="Times New Roman" w:hAnsi="Times New Roman"/>
                <w:sz w:val="22"/>
                <w:szCs w:val="22"/>
              </w:rPr>
              <w:t>Доля обучающихся 6-11 классов, охваченных комплексом профориентационных мероприятий в рамках Единой модели профориентации</w:t>
            </w:r>
          </w:p>
        </w:tc>
        <w:tc>
          <w:tcPr>
            <w:tcW w:w="1238" w:type="dxa"/>
            <w:shd w:val="clear" w:color="auto" w:fill="auto"/>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НП</w:t>
            </w:r>
          </w:p>
        </w:tc>
        <w:tc>
          <w:tcPr>
            <w:tcW w:w="1202" w:type="dxa"/>
            <w:shd w:val="clear" w:color="auto" w:fill="auto"/>
            <w:vAlign w:val="center"/>
            <w:hideMark/>
          </w:tcPr>
          <w:p w:rsidR="00CB12D6" w:rsidRPr="003B7A12" w:rsidRDefault="00CB12D6" w:rsidP="00CB12D6">
            <w:pPr>
              <w:ind w:firstLine="0"/>
              <w:jc w:val="center"/>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10,0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25,0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34,0</w:t>
            </w:r>
          </w:p>
        </w:tc>
        <w:tc>
          <w:tcPr>
            <w:tcW w:w="1117"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43,0</w:t>
            </w:r>
          </w:p>
        </w:tc>
        <w:tc>
          <w:tcPr>
            <w:tcW w:w="1545" w:type="dxa"/>
            <w:shd w:val="clear" w:color="auto" w:fill="auto"/>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43,0</w:t>
            </w:r>
          </w:p>
        </w:tc>
      </w:tr>
      <w:tr w:rsidR="00CB12D6" w:rsidRPr="00CB12D6" w:rsidTr="00CB12D6">
        <w:trPr>
          <w:trHeight w:val="20"/>
        </w:trPr>
        <w:tc>
          <w:tcPr>
            <w:tcW w:w="567" w:type="dxa"/>
            <w:shd w:val="clear" w:color="auto" w:fill="auto"/>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2.</w:t>
            </w:r>
          </w:p>
        </w:tc>
        <w:tc>
          <w:tcPr>
            <w:tcW w:w="15382" w:type="dxa"/>
            <w:gridSpan w:val="8"/>
            <w:shd w:val="clear" w:color="auto" w:fill="auto"/>
            <w:hideMark/>
          </w:tcPr>
          <w:p w:rsidR="00CB12D6" w:rsidRPr="003B7A12" w:rsidRDefault="00CB12D6" w:rsidP="00CB12D6">
            <w:pPr>
              <w:ind w:firstLine="0"/>
              <w:jc w:val="center"/>
              <w:rPr>
                <w:rFonts w:ascii="Times New Roman" w:hAnsi="Times New Roman"/>
                <w:sz w:val="22"/>
                <w:szCs w:val="22"/>
              </w:rPr>
            </w:pPr>
            <w:r w:rsidRPr="003B7A12">
              <w:rPr>
                <w:rFonts w:ascii="Times New Roman" w:hAnsi="Times New Roman"/>
                <w:sz w:val="22"/>
                <w:szCs w:val="22"/>
              </w:rPr>
              <w:t>Цель 2. Формирование эффективной системы выявления, поддержки и развития способностей и талантов у детей и молодежи</w:t>
            </w:r>
          </w:p>
        </w:tc>
      </w:tr>
      <w:tr w:rsidR="00CB12D6" w:rsidRPr="00CB12D6" w:rsidTr="00CB12D6">
        <w:trPr>
          <w:trHeight w:val="20"/>
        </w:trPr>
        <w:tc>
          <w:tcPr>
            <w:tcW w:w="56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2.1.</w:t>
            </w:r>
          </w:p>
        </w:tc>
        <w:tc>
          <w:tcPr>
            <w:tcW w:w="7088" w:type="dxa"/>
            <w:shd w:val="clear" w:color="auto" w:fill="auto"/>
            <w:vAlign w:val="bottom"/>
            <w:hideMark/>
          </w:tcPr>
          <w:p w:rsidR="00CB12D6" w:rsidRPr="00CB12D6" w:rsidRDefault="00CB12D6" w:rsidP="00CB12D6">
            <w:pPr>
              <w:ind w:firstLine="0"/>
              <w:jc w:val="left"/>
              <w:rPr>
                <w:rFonts w:ascii="Times New Roman" w:hAnsi="Times New Roman"/>
                <w:sz w:val="22"/>
                <w:szCs w:val="22"/>
              </w:rPr>
            </w:pPr>
            <w:r w:rsidRPr="00CB12D6">
              <w:rPr>
                <w:rFonts w:ascii="Times New Roman" w:hAnsi="Times New Roman"/>
                <w:sz w:val="22"/>
                <w:szCs w:val="22"/>
              </w:rPr>
              <w:t>Доля детей в возрасте от 5 до 18 лет, охваченных дополнительным образованием</w:t>
            </w:r>
          </w:p>
        </w:tc>
        <w:tc>
          <w:tcPr>
            <w:tcW w:w="1238" w:type="dxa"/>
            <w:shd w:val="clear" w:color="auto" w:fill="auto"/>
            <w:noWrap/>
            <w:vAlign w:val="center"/>
            <w:hideMark/>
          </w:tcPr>
          <w:p w:rsidR="00CB12D6" w:rsidRPr="003B7A12" w:rsidRDefault="00CB12D6" w:rsidP="003B7A12">
            <w:pPr>
              <w:ind w:firstLine="0"/>
              <w:jc w:val="left"/>
              <w:rPr>
                <w:rFonts w:ascii="Times New Roman" w:hAnsi="Times New Roman"/>
                <w:sz w:val="22"/>
                <w:szCs w:val="22"/>
              </w:rPr>
            </w:pPr>
            <w:r w:rsidRPr="003B7A12">
              <w:rPr>
                <w:rFonts w:ascii="Times New Roman" w:hAnsi="Times New Roman"/>
                <w:sz w:val="22"/>
                <w:szCs w:val="22"/>
              </w:rPr>
              <w:t>НП</w:t>
            </w:r>
            <w:r w:rsidR="003B7A12" w:rsidRPr="003B7A12">
              <w:rPr>
                <w:rFonts w:ascii="Times New Roman" w:hAnsi="Times New Roman"/>
                <w:sz w:val="22"/>
                <w:szCs w:val="22"/>
              </w:rPr>
              <w:t xml:space="preserve">, </w:t>
            </w:r>
            <w:r w:rsidRPr="003B7A12">
              <w:rPr>
                <w:rFonts w:ascii="Times New Roman" w:hAnsi="Times New Roman"/>
                <w:sz w:val="22"/>
                <w:szCs w:val="22"/>
              </w:rPr>
              <w:t>ГП</w:t>
            </w:r>
          </w:p>
        </w:tc>
        <w:tc>
          <w:tcPr>
            <w:tcW w:w="1202" w:type="dxa"/>
            <w:shd w:val="clear" w:color="auto" w:fill="auto"/>
            <w:noWrap/>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76,2</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76,7</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78,0</w:t>
            </w:r>
          </w:p>
        </w:tc>
        <w:tc>
          <w:tcPr>
            <w:tcW w:w="1117" w:type="dxa"/>
            <w:shd w:val="clear" w:color="auto" w:fill="auto"/>
            <w:noWrap/>
            <w:vAlign w:val="center"/>
            <w:hideMark/>
          </w:tcPr>
          <w:p w:rsidR="00CB12D6" w:rsidRPr="00CB12D6" w:rsidRDefault="00CB12D6" w:rsidP="007E38C8">
            <w:pPr>
              <w:ind w:firstLine="0"/>
              <w:jc w:val="center"/>
              <w:rPr>
                <w:rFonts w:ascii="Times New Roman" w:hAnsi="Times New Roman"/>
                <w:sz w:val="22"/>
                <w:szCs w:val="22"/>
              </w:rPr>
            </w:pPr>
            <w:r w:rsidRPr="00CB12D6">
              <w:rPr>
                <w:rFonts w:ascii="Times New Roman" w:hAnsi="Times New Roman"/>
                <w:sz w:val="22"/>
                <w:szCs w:val="22"/>
              </w:rPr>
              <w:t>87,7</w:t>
            </w:r>
          </w:p>
        </w:tc>
        <w:tc>
          <w:tcPr>
            <w:tcW w:w="1545" w:type="dxa"/>
            <w:shd w:val="clear" w:color="auto" w:fill="auto"/>
            <w:noWrap/>
            <w:vAlign w:val="center"/>
            <w:hideMark/>
          </w:tcPr>
          <w:p w:rsidR="00CB12D6" w:rsidRPr="00CB12D6" w:rsidRDefault="00CB12D6" w:rsidP="007E38C8">
            <w:pPr>
              <w:ind w:firstLine="0"/>
              <w:jc w:val="center"/>
              <w:rPr>
                <w:rFonts w:ascii="Times New Roman" w:hAnsi="Times New Roman"/>
                <w:sz w:val="22"/>
                <w:szCs w:val="22"/>
              </w:rPr>
            </w:pPr>
            <w:r w:rsidRPr="00CB12D6">
              <w:rPr>
                <w:rFonts w:ascii="Times New Roman" w:hAnsi="Times New Roman"/>
                <w:sz w:val="22"/>
                <w:szCs w:val="22"/>
              </w:rPr>
              <w:t>87,7</w:t>
            </w:r>
          </w:p>
        </w:tc>
      </w:tr>
      <w:tr w:rsidR="00CB12D6" w:rsidRPr="00CB12D6" w:rsidTr="00CB12D6">
        <w:trPr>
          <w:trHeight w:val="20"/>
        </w:trPr>
        <w:tc>
          <w:tcPr>
            <w:tcW w:w="56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2.2.</w:t>
            </w:r>
          </w:p>
        </w:tc>
        <w:tc>
          <w:tcPr>
            <w:tcW w:w="7088" w:type="dxa"/>
            <w:shd w:val="clear" w:color="auto" w:fill="auto"/>
            <w:vAlign w:val="bottom"/>
            <w:hideMark/>
          </w:tcPr>
          <w:p w:rsidR="00CB12D6" w:rsidRPr="00CB12D6" w:rsidRDefault="00CB12D6" w:rsidP="00CB12D6">
            <w:pPr>
              <w:ind w:firstLine="0"/>
              <w:jc w:val="left"/>
              <w:rPr>
                <w:rFonts w:ascii="Times New Roman" w:hAnsi="Times New Roman"/>
                <w:sz w:val="22"/>
                <w:szCs w:val="22"/>
              </w:rPr>
            </w:pPr>
            <w:r w:rsidRPr="00CB12D6">
              <w:rPr>
                <w:rFonts w:ascii="Times New Roman" w:hAnsi="Times New Roman"/>
                <w:sz w:val="22"/>
                <w:szCs w:val="22"/>
              </w:rPr>
              <w:t>Доля детей и молодежи в возрасте от 7 до 35 лет, у которых выявлены выдающиеся способности и таланты</w:t>
            </w:r>
          </w:p>
        </w:tc>
        <w:tc>
          <w:tcPr>
            <w:tcW w:w="1238" w:type="dxa"/>
            <w:shd w:val="clear" w:color="auto" w:fill="auto"/>
            <w:noWrap/>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НП</w:t>
            </w:r>
          </w:p>
        </w:tc>
        <w:tc>
          <w:tcPr>
            <w:tcW w:w="1202" w:type="dxa"/>
            <w:shd w:val="clear" w:color="auto" w:fill="auto"/>
            <w:noWrap/>
            <w:vAlign w:val="center"/>
            <w:hideMark/>
          </w:tcPr>
          <w:p w:rsidR="00CB12D6" w:rsidRPr="003B7A12" w:rsidRDefault="00CB12D6" w:rsidP="00CB12D6">
            <w:pPr>
              <w:ind w:firstLine="0"/>
              <w:jc w:val="left"/>
              <w:rPr>
                <w:rFonts w:ascii="Times New Roman" w:hAnsi="Times New Roman"/>
                <w:sz w:val="22"/>
                <w:szCs w:val="22"/>
              </w:rPr>
            </w:pPr>
            <w:r w:rsidRPr="003B7A12">
              <w:rPr>
                <w:rFonts w:ascii="Times New Roman" w:hAnsi="Times New Roman"/>
                <w:sz w:val="22"/>
                <w:szCs w:val="22"/>
              </w:rPr>
              <w:t>Процент</w:t>
            </w:r>
          </w:p>
        </w:tc>
        <w:tc>
          <w:tcPr>
            <w:tcW w:w="958"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0,1</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0,25</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0,36</w:t>
            </w:r>
          </w:p>
        </w:tc>
        <w:tc>
          <w:tcPr>
            <w:tcW w:w="1117"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0,46</w:t>
            </w:r>
          </w:p>
        </w:tc>
        <w:tc>
          <w:tcPr>
            <w:tcW w:w="1545" w:type="dxa"/>
            <w:shd w:val="clear" w:color="auto" w:fill="auto"/>
            <w:noWrap/>
            <w:vAlign w:val="center"/>
            <w:hideMark/>
          </w:tcPr>
          <w:p w:rsidR="00CB12D6" w:rsidRPr="00CB12D6" w:rsidRDefault="00CB12D6" w:rsidP="00CB12D6">
            <w:pPr>
              <w:ind w:firstLine="0"/>
              <w:jc w:val="center"/>
              <w:rPr>
                <w:rFonts w:ascii="Times New Roman" w:hAnsi="Times New Roman"/>
                <w:sz w:val="22"/>
                <w:szCs w:val="22"/>
              </w:rPr>
            </w:pPr>
            <w:r w:rsidRPr="00CB12D6">
              <w:rPr>
                <w:rFonts w:ascii="Times New Roman" w:hAnsi="Times New Roman"/>
                <w:sz w:val="22"/>
                <w:szCs w:val="22"/>
              </w:rPr>
              <w:t>0,46</w:t>
            </w:r>
          </w:p>
        </w:tc>
      </w:tr>
    </w:tbl>
    <w:p w:rsidR="001921D8" w:rsidRDefault="001921D8" w:rsidP="004B49BA">
      <w:pPr>
        <w:jc w:val="center"/>
        <w:rPr>
          <w:rFonts w:ascii="Times New Roman" w:hAnsi="Times New Roman"/>
          <w:sz w:val="28"/>
        </w:rPr>
      </w:pPr>
    </w:p>
    <w:p w:rsidR="001921D8" w:rsidRDefault="001921D8" w:rsidP="004B49BA">
      <w:pPr>
        <w:jc w:val="center"/>
        <w:rPr>
          <w:rFonts w:ascii="Times New Roman" w:hAnsi="Times New Roman"/>
          <w:sz w:val="28"/>
        </w:rPr>
      </w:pPr>
    </w:p>
    <w:p w:rsidR="001921D8" w:rsidRDefault="001921D8" w:rsidP="004B49BA">
      <w:pPr>
        <w:jc w:val="center"/>
        <w:rPr>
          <w:rFonts w:ascii="Times New Roman" w:hAnsi="Times New Roman"/>
          <w:sz w:val="28"/>
        </w:rPr>
      </w:pPr>
    </w:p>
    <w:p w:rsidR="008933EB" w:rsidRPr="003F6DF9" w:rsidRDefault="008933EB" w:rsidP="004B49BA">
      <w:pPr>
        <w:jc w:val="center"/>
        <w:rPr>
          <w:rFonts w:ascii="Times New Roman" w:hAnsi="Times New Roman"/>
          <w:b/>
          <w:sz w:val="28"/>
        </w:rPr>
      </w:pPr>
      <w:r w:rsidRPr="003F6DF9">
        <w:rPr>
          <w:rFonts w:ascii="Times New Roman" w:hAnsi="Times New Roman"/>
          <w:sz w:val="28"/>
        </w:rPr>
        <w:t>4. Структура муниципальной программы</w:t>
      </w:r>
    </w:p>
    <w:p w:rsidR="008933EB" w:rsidRPr="00573E51" w:rsidRDefault="008933EB" w:rsidP="00683988">
      <w:pPr>
        <w:tabs>
          <w:tab w:val="left" w:pos="8377"/>
        </w:tabs>
        <w:jc w:val="center"/>
        <w:rPr>
          <w:rFonts w:cs="Arial"/>
        </w:rPr>
      </w:pPr>
    </w:p>
    <w:tbl>
      <w:tblPr>
        <w:tblW w:w="5440"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9"/>
        <w:gridCol w:w="3828"/>
        <w:gridCol w:w="6920"/>
        <w:gridCol w:w="4246"/>
      </w:tblGrid>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 п/п</w:t>
            </w:r>
          </w:p>
        </w:tc>
        <w:tc>
          <w:tcPr>
            <w:tcW w:w="1208" w:type="pct"/>
          </w:tcPr>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Задачи структурного элемента</w:t>
            </w:r>
          </w:p>
        </w:tc>
        <w:tc>
          <w:tcPr>
            <w:tcW w:w="2184" w:type="pct"/>
          </w:tcPr>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Краткое описание ожидаемых эффектов от реализации задачи структурного элемента</w:t>
            </w:r>
          </w:p>
        </w:tc>
        <w:tc>
          <w:tcPr>
            <w:tcW w:w="1340" w:type="pct"/>
          </w:tcPr>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Связь</w:t>
            </w:r>
          </w:p>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с показателями</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p>
        </w:tc>
        <w:tc>
          <w:tcPr>
            <w:tcW w:w="1208" w:type="pct"/>
          </w:tcPr>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2</w:t>
            </w:r>
          </w:p>
        </w:tc>
        <w:tc>
          <w:tcPr>
            <w:tcW w:w="2184" w:type="pct"/>
          </w:tcPr>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3</w:t>
            </w:r>
          </w:p>
        </w:tc>
        <w:tc>
          <w:tcPr>
            <w:tcW w:w="1340" w:type="pct"/>
          </w:tcPr>
          <w:p w:rsidR="00CB12D6" w:rsidRPr="00DA5837" w:rsidRDefault="00CB12D6" w:rsidP="005544B2">
            <w:pPr>
              <w:pStyle w:val="ConsPlusNormal"/>
              <w:ind w:firstLine="0"/>
              <w:jc w:val="center"/>
              <w:rPr>
                <w:rFonts w:ascii="Times New Roman" w:hAnsi="Times New Roman"/>
                <w:sz w:val="20"/>
                <w:szCs w:val="20"/>
              </w:rPr>
            </w:pPr>
            <w:r w:rsidRPr="00DA5837">
              <w:rPr>
                <w:rFonts w:ascii="Times New Roman" w:hAnsi="Times New Roman"/>
                <w:sz w:val="20"/>
                <w:szCs w:val="20"/>
              </w:rPr>
              <w:t>4</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outlineLvl w:val="3"/>
              <w:rPr>
                <w:rFonts w:ascii="Times New Roman" w:hAnsi="Times New Roman"/>
                <w:sz w:val="20"/>
                <w:szCs w:val="20"/>
              </w:rPr>
            </w:pPr>
            <w:bookmarkStart w:id="9" w:name="P317"/>
            <w:bookmarkStart w:id="10" w:name="P347"/>
            <w:bookmarkEnd w:id="9"/>
            <w:bookmarkEnd w:id="10"/>
            <w:r w:rsidRPr="00DA5837">
              <w:rPr>
                <w:rFonts w:ascii="Times New Roman" w:hAnsi="Times New Roman"/>
                <w:sz w:val="20"/>
                <w:szCs w:val="20"/>
              </w:rPr>
              <w:t>1.</w:t>
            </w:r>
          </w:p>
        </w:tc>
        <w:tc>
          <w:tcPr>
            <w:tcW w:w="4732" w:type="pct"/>
            <w:gridSpan w:val="3"/>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Направление (подпрограмма) «Развитие дошкольного и общего образования»</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1.1.</w:t>
            </w:r>
          </w:p>
        </w:tc>
        <w:tc>
          <w:tcPr>
            <w:tcW w:w="4732" w:type="pct"/>
            <w:gridSpan w:val="3"/>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Региональный проект «Педагоги и наставники»</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524" w:type="pct"/>
            <w:gridSpan w:val="2"/>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Срок реализации: 2025-2030</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1.1.1.</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До конца 2030 года снижен кадровый дефицит учителей в общеобразовательных организациях</w:t>
            </w:r>
          </w:p>
        </w:tc>
        <w:tc>
          <w:tcPr>
            <w:tcW w:w="2184"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В государственных и </w:t>
            </w:r>
            <w:r w:rsidR="001B5BE8" w:rsidRPr="00A312C3">
              <w:rPr>
                <w:rFonts w:ascii="Times New Roman" w:hAnsi="Times New Roman"/>
                <w:sz w:val="20"/>
                <w:szCs w:val="20"/>
              </w:rPr>
              <w:t>муниципальных общеобразовательных организациях,</w:t>
            </w:r>
            <w:r w:rsidRPr="00A312C3">
              <w:rPr>
                <w:rFonts w:ascii="Times New Roman" w:hAnsi="Times New Roman"/>
                <w:sz w:val="20"/>
                <w:szCs w:val="20"/>
              </w:rPr>
              <w:t xml:space="preserve">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 а также проведение мероприятий по повышению квалификации указанных специалистов.</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CB12D6" w:rsidRPr="00DA5837" w:rsidRDefault="00CB12D6" w:rsidP="00B3587A">
            <w:pPr>
              <w:pStyle w:val="ConsPlusNormal"/>
              <w:ind w:firstLine="0"/>
              <w:jc w:val="both"/>
              <w:rPr>
                <w:rFonts w:ascii="Times New Roman" w:hAnsi="Times New Roman"/>
                <w:sz w:val="20"/>
                <w:szCs w:val="20"/>
              </w:rPr>
            </w:pPr>
            <w:r w:rsidRPr="00A312C3">
              <w:rPr>
                <w:rFonts w:ascii="Times New Roman" w:hAnsi="Times New Roman"/>
                <w:sz w:val="20"/>
                <w:szCs w:val="20"/>
              </w:rPr>
              <w:t xml:space="preserve"> Проведено обучение по программам дополнительного профессионального образования для педагогических работников и управленческих кадров образовательных организаций.</w:t>
            </w:r>
          </w:p>
        </w:tc>
        <w:tc>
          <w:tcPr>
            <w:tcW w:w="1340" w:type="pct"/>
          </w:tcPr>
          <w:p w:rsidR="00CB12D6" w:rsidRPr="000B6406" w:rsidRDefault="00CB12D6" w:rsidP="005544B2">
            <w:pPr>
              <w:pStyle w:val="ConsPlusNormal"/>
              <w:ind w:firstLine="0"/>
              <w:jc w:val="both"/>
              <w:rPr>
                <w:rFonts w:ascii="Times New Roman" w:hAnsi="Times New Roman"/>
                <w:sz w:val="20"/>
                <w:szCs w:val="20"/>
              </w:rPr>
            </w:pPr>
            <w:r w:rsidRPr="000B6406">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B3587A" w:rsidRPr="000B6406" w:rsidRDefault="00B3587A" w:rsidP="00B3587A">
            <w:pPr>
              <w:pStyle w:val="ConsPlusNormal"/>
              <w:ind w:firstLine="0"/>
              <w:rPr>
                <w:rFonts w:ascii="Times New Roman" w:hAnsi="Times New Roman"/>
                <w:sz w:val="20"/>
                <w:szCs w:val="20"/>
              </w:rPr>
            </w:pPr>
            <w:r w:rsidRPr="000B6406">
              <w:rPr>
                <w:rFonts w:ascii="Times New Roman" w:hAnsi="Times New Roman"/>
                <w:sz w:val="20"/>
                <w:szCs w:val="20"/>
              </w:rPr>
              <w:t>Количество проведенных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B6406" w:rsidRPr="000B6406">
              <w:rPr>
                <w:rFonts w:ascii="Times New Roman" w:hAnsi="Times New Roman"/>
                <w:sz w:val="20"/>
                <w:szCs w:val="20"/>
              </w:rPr>
              <w:t>;</w:t>
            </w:r>
          </w:p>
          <w:p w:rsidR="00B3587A" w:rsidRPr="000B6406" w:rsidRDefault="00B3587A" w:rsidP="00B3587A">
            <w:pPr>
              <w:pStyle w:val="ConsPlusNormal"/>
              <w:ind w:firstLine="0"/>
              <w:rPr>
                <w:rFonts w:ascii="Times New Roman" w:hAnsi="Times New Roman"/>
                <w:sz w:val="20"/>
                <w:szCs w:val="20"/>
              </w:rPr>
            </w:pPr>
            <w:r w:rsidRPr="000B6406">
              <w:rPr>
                <w:rFonts w:ascii="Times New Roman" w:hAnsi="Times New Roman"/>
                <w:sz w:val="20"/>
                <w:szCs w:val="20"/>
              </w:rPr>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w:t>
            </w:r>
            <w:r w:rsidR="000B6406" w:rsidRPr="000B6406">
              <w:rPr>
                <w:rFonts w:ascii="Times New Roman" w:hAnsi="Times New Roman"/>
                <w:sz w:val="20"/>
                <w:szCs w:val="20"/>
              </w:rPr>
              <w:t>;</w:t>
            </w:r>
          </w:p>
          <w:p w:rsidR="00CB12D6" w:rsidRPr="00DA5837" w:rsidRDefault="00B3587A" w:rsidP="00B3587A">
            <w:pPr>
              <w:pStyle w:val="ConsPlusNormal"/>
              <w:ind w:firstLine="0"/>
              <w:jc w:val="both"/>
              <w:rPr>
                <w:rFonts w:ascii="Times New Roman" w:hAnsi="Times New Roman"/>
                <w:sz w:val="20"/>
                <w:szCs w:val="20"/>
              </w:rPr>
            </w:pPr>
            <w:r w:rsidRPr="000B6406">
              <w:rPr>
                <w:rFonts w:ascii="Times New Roman" w:hAnsi="Times New Roman"/>
                <w:sz w:val="20"/>
                <w:szCs w:val="20"/>
              </w:rPr>
              <w:t>Количество получателей денежного вознаграждения за классное руководство, предоставляемые педагогическим работникам образовательных организаций</w:t>
            </w:r>
            <w:r w:rsidR="000B6406">
              <w:rPr>
                <w:rFonts w:ascii="Times New Roman" w:hAnsi="Times New Roman"/>
                <w:sz w:val="20"/>
                <w:szCs w:val="20"/>
              </w:rPr>
              <w:t>.</w:t>
            </w:r>
          </w:p>
        </w:tc>
      </w:tr>
      <w:tr w:rsidR="00CB12D6" w:rsidRPr="00DA5837" w:rsidTr="005544B2">
        <w:trPr>
          <w:trHeight w:val="20"/>
        </w:trPr>
        <w:tc>
          <w:tcPr>
            <w:tcW w:w="268" w:type="pct"/>
          </w:tcPr>
          <w:p w:rsidR="00CB12D6" w:rsidRPr="00D05B95" w:rsidRDefault="00CB12D6" w:rsidP="005544B2">
            <w:pPr>
              <w:pStyle w:val="ConsPlusNormal"/>
              <w:tabs>
                <w:tab w:val="left" w:pos="0"/>
                <w:tab w:val="left" w:pos="400"/>
              </w:tabs>
              <w:ind w:firstLine="0"/>
              <w:jc w:val="center"/>
              <w:rPr>
                <w:rFonts w:ascii="Times New Roman" w:hAnsi="Times New Roman"/>
                <w:sz w:val="20"/>
                <w:szCs w:val="20"/>
              </w:rPr>
            </w:pPr>
            <w:r w:rsidRPr="00D05B95">
              <w:rPr>
                <w:rFonts w:ascii="Times New Roman" w:hAnsi="Times New Roman"/>
                <w:sz w:val="20"/>
                <w:szCs w:val="20"/>
              </w:rPr>
              <w:t>1.2.</w:t>
            </w:r>
          </w:p>
        </w:tc>
        <w:tc>
          <w:tcPr>
            <w:tcW w:w="4732" w:type="pct"/>
            <w:gridSpan w:val="3"/>
          </w:tcPr>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 xml:space="preserve">Региональный проект «Повышение финансовой грамотности» </w:t>
            </w:r>
          </w:p>
        </w:tc>
      </w:tr>
      <w:tr w:rsidR="00CB12D6" w:rsidRPr="00DA5837" w:rsidTr="005544B2">
        <w:trPr>
          <w:trHeight w:val="20"/>
        </w:trPr>
        <w:tc>
          <w:tcPr>
            <w:tcW w:w="268" w:type="pct"/>
          </w:tcPr>
          <w:p w:rsidR="00CB12D6" w:rsidRPr="00D05B95"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Ответственный за реализацию: Управление по образованию</w:t>
            </w:r>
          </w:p>
        </w:tc>
        <w:tc>
          <w:tcPr>
            <w:tcW w:w="3524" w:type="pct"/>
            <w:gridSpan w:val="2"/>
          </w:tcPr>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Срок реализации: 2024-2030</w:t>
            </w:r>
          </w:p>
        </w:tc>
      </w:tr>
      <w:tr w:rsidR="00CB12D6" w:rsidRPr="00DA5837" w:rsidTr="005544B2">
        <w:trPr>
          <w:trHeight w:val="20"/>
        </w:trPr>
        <w:tc>
          <w:tcPr>
            <w:tcW w:w="268" w:type="pct"/>
          </w:tcPr>
          <w:p w:rsidR="00CB12D6" w:rsidRPr="00D05B95" w:rsidRDefault="00CB12D6" w:rsidP="005544B2">
            <w:pPr>
              <w:pStyle w:val="ConsPlusNormal"/>
              <w:tabs>
                <w:tab w:val="left" w:pos="0"/>
                <w:tab w:val="left" w:pos="400"/>
              </w:tabs>
              <w:ind w:firstLine="0"/>
              <w:jc w:val="center"/>
              <w:rPr>
                <w:rFonts w:ascii="Times New Roman" w:hAnsi="Times New Roman"/>
                <w:sz w:val="20"/>
                <w:szCs w:val="20"/>
              </w:rPr>
            </w:pPr>
            <w:r w:rsidRPr="00D05B95">
              <w:rPr>
                <w:rFonts w:ascii="Times New Roman" w:hAnsi="Times New Roman"/>
                <w:sz w:val="20"/>
                <w:szCs w:val="20"/>
              </w:rPr>
              <w:t>1.2.1.</w:t>
            </w:r>
          </w:p>
        </w:tc>
        <w:tc>
          <w:tcPr>
            <w:tcW w:w="1208" w:type="pct"/>
          </w:tcPr>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Повышение финансовой грамотности и формирование финансовой культуры населения города Пыть-Яха</w:t>
            </w:r>
          </w:p>
        </w:tc>
        <w:tc>
          <w:tcPr>
            <w:tcW w:w="2184" w:type="pct"/>
          </w:tcPr>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Обеспечение охвата 100% обучающихся образовательных организаций города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Обеспечение непрерывного повышения квалификации педагогических работников общеобразовательных организаций, по программам «Основы финансовой грамотности».</w:t>
            </w:r>
          </w:p>
        </w:tc>
        <w:tc>
          <w:tcPr>
            <w:tcW w:w="1340" w:type="pct"/>
          </w:tcPr>
          <w:p w:rsidR="00CB12D6" w:rsidRPr="00D05B95" w:rsidRDefault="00CB12D6" w:rsidP="005544B2">
            <w:pPr>
              <w:pStyle w:val="ConsPlusNormal"/>
              <w:ind w:firstLine="0"/>
              <w:jc w:val="both"/>
              <w:rPr>
                <w:rFonts w:ascii="Times New Roman" w:hAnsi="Times New Roman"/>
                <w:sz w:val="20"/>
                <w:szCs w:val="20"/>
              </w:rPr>
            </w:pPr>
            <w:r w:rsidRPr="00D05B95">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CB12D6" w:rsidRPr="00D05B95"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t>1.3.</w:t>
            </w: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Региональный проект «Все лучшее детям» </w:t>
            </w:r>
          </w:p>
        </w:tc>
        <w:tc>
          <w:tcPr>
            <w:tcW w:w="2184" w:type="pct"/>
          </w:tcPr>
          <w:p w:rsidR="00CB12D6" w:rsidRPr="00A312C3" w:rsidRDefault="00CB12D6" w:rsidP="005544B2">
            <w:pPr>
              <w:pStyle w:val="ConsPlusNormal"/>
              <w:ind w:firstLine="0"/>
              <w:jc w:val="both"/>
              <w:rPr>
                <w:rFonts w:ascii="Times New Roman" w:hAnsi="Times New Roman"/>
                <w:sz w:val="20"/>
                <w:szCs w:val="20"/>
              </w:rPr>
            </w:pPr>
          </w:p>
        </w:tc>
        <w:tc>
          <w:tcPr>
            <w:tcW w:w="1340" w:type="pct"/>
          </w:tcPr>
          <w:p w:rsidR="00CB12D6" w:rsidRPr="00A312C3"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Ответственный за реализацию: Управление по образованию</w:t>
            </w:r>
          </w:p>
        </w:tc>
        <w:tc>
          <w:tcPr>
            <w:tcW w:w="2184" w:type="pct"/>
          </w:tcPr>
          <w:p w:rsidR="00CB12D6" w:rsidRPr="00A312C3" w:rsidRDefault="00CB12D6" w:rsidP="00681126">
            <w:pPr>
              <w:pStyle w:val="ConsPlusNormal"/>
              <w:ind w:firstLine="0"/>
              <w:jc w:val="both"/>
              <w:rPr>
                <w:rFonts w:ascii="Times New Roman" w:hAnsi="Times New Roman"/>
                <w:sz w:val="20"/>
                <w:szCs w:val="20"/>
                <w:highlight w:val="white"/>
              </w:rPr>
            </w:pPr>
            <w:r w:rsidRPr="00A312C3">
              <w:rPr>
                <w:rFonts w:ascii="Times New Roman" w:hAnsi="Times New Roman"/>
                <w:sz w:val="20"/>
                <w:szCs w:val="20"/>
              </w:rPr>
              <w:t>Срок реализации: 202</w:t>
            </w:r>
            <w:r w:rsidR="00681126">
              <w:rPr>
                <w:rFonts w:ascii="Times New Roman" w:hAnsi="Times New Roman"/>
                <w:sz w:val="20"/>
                <w:szCs w:val="20"/>
              </w:rPr>
              <w:t>5</w:t>
            </w:r>
            <w:r w:rsidRPr="00A312C3">
              <w:rPr>
                <w:rFonts w:ascii="Times New Roman" w:hAnsi="Times New Roman"/>
                <w:sz w:val="20"/>
                <w:szCs w:val="20"/>
              </w:rPr>
              <w:t>-2030</w:t>
            </w:r>
          </w:p>
        </w:tc>
        <w:tc>
          <w:tcPr>
            <w:tcW w:w="1340" w:type="pct"/>
          </w:tcPr>
          <w:p w:rsidR="00CB12D6" w:rsidRPr="00A312C3"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t>1.3.1.</w:t>
            </w: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pacing w:val="-2"/>
                <w:sz w:val="20"/>
                <w:szCs w:val="20"/>
              </w:rPr>
              <w:t xml:space="preserve">Создание единого образовательного и воспитательного пространства, </w:t>
            </w:r>
            <w:r w:rsidRPr="00A312C3">
              <w:rPr>
                <w:rFonts w:ascii="Times New Roman" w:hAnsi="Times New Roman"/>
                <w:spacing w:val="-2"/>
                <w:sz w:val="20"/>
                <w:szCs w:val="20"/>
              </w:rPr>
              <w:lastRenderedPageBreak/>
              <w:t>направленное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c>
          <w:tcPr>
            <w:tcW w:w="2184"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lastRenderedPageBreak/>
              <w:t xml:space="preserve">Обеспечено развитие образовательного пространства школ (в том числе для изучения естественно-научного и математического цикла, для реализации </w:t>
            </w:r>
            <w:r w:rsidRPr="00A312C3">
              <w:rPr>
                <w:rFonts w:ascii="Times New Roman" w:hAnsi="Times New Roman"/>
                <w:sz w:val="20"/>
                <w:szCs w:val="20"/>
              </w:rPr>
              <w:lastRenderedPageBreak/>
              <w:t xml:space="preserve">образовательных программ по учебным предметам «Основы безопасности и защиты Родины», «Труд (Технология)»), включая создание условий для привития культуры здорового образа жизни обучающихся (включая обновление инфраструктуры, предназначенной для занятий физической культурой и спортом, </w:t>
            </w:r>
            <w:proofErr w:type="spellStart"/>
            <w:r w:rsidRPr="00A312C3">
              <w:rPr>
                <w:rFonts w:ascii="Times New Roman" w:hAnsi="Times New Roman"/>
                <w:sz w:val="20"/>
                <w:szCs w:val="20"/>
              </w:rPr>
              <w:t>внутришкольного</w:t>
            </w:r>
            <w:proofErr w:type="spellEnd"/>
            <w:r w:rsidRPr="00A312C3">
              <w:rPr>
                <w:rFonts w:ascii="Times New Roman" w:hAnsi="Times New Roman"/>
                <w:sz w:val="20"/>
                <w:szCs w:val="20"/>
              </w:rPr>
              <w:t xml:space="preserve"> пространства, актовых залов, библиотек, кабинетов для организации воспитательной работы и дополнительного образования детей, помещений школьных творческих и волонтерских центров (в том числе помещений школьных театров), художественных мастерских) и обновление медицинских кабинетов.</w:t>
            </w:r>
          </w:p>
          <w:p w:rsidR="00CB12D6" w:rsidRPr="00A312C3" w:rsidRDefault="00CB12D6" w:rsidP="005544B2">
            <w:pPr>
              <w:pStyle w:val="ConsPlusNormal"/>
              <w:ind w:firstLine="0"/>
              <w:jc w:val="both"/>
              <w:rPr>
                <w:rFonts w:ascii="Times New Roman" w:hAnsi="Times New Roman"/>
                <w:spacing w:val="-2"/>
                <w:sz w:val="20"/>
                <w:szCs w:val="20"/>
              </w:rPr>
            </w:pPr>
            <w:r w:rsidRPr="00A312C3">
              <w:rPr>
                <w:rFonts w:ascii="Times New Roman" w:hAnsi="Times New Roman"/>
                <w:spacing w:val="-2"/>
                <w:sz w:val="20"/>
                <w:szCs w:val="20"/>
              </w:rPr>
              <w:t>В целях создания единого образовательного пространства в образовательных организациях, реализующих программы общего образования, а также развития современных компетенций и навыков у обучающихся оснащена (обновлена) материально - техническая база кабинетов по учебным предметам "Труд (Технология)" и "Основы безопасности и защиты Родины"</w:t>
            </w:r>
          </w:p>
          <w:p w:rsidR="00CB12D6" w:rsidRPr="00A312C3" w:rsidRDefault="00CB12D6" w:rsidP="005544B2">
            <w:pPr>
              <w:ind w:firstLine="0"/>
              <w:rPr>
                <w:rFonts w:ascii="Times New Roman" w:hAnsi="Times New Roman"/>
                <w:spacing w:val="-2"/>
                <w:sz w:val="20"/>
                <w:szCs w:val="20"/>
              </w:rPr>
            </w:pPr>
            <w:r w:rsidRPr="00A312C3">
              <w:rPr>
                <w:rFonts w:ascii="Times New Roman" w:hAnsi="Times New Roman"/>
                <w:spacing w:val="-2"/>
                <w:sz w:val="20"/>
                <w:szCs w:val="20"/>
              </w:rPr>
              <w:t>Ежегодное проведение регионального этапа всероссийской олимпиады школьников и подготовка региональной сборной для участия в заключительном этапе всероссийской олимпиады школьников.</w:t>
            </w:r>
          </w:p>
          <w:p w:rsidR="00CB12D6" w:rsidRPr="00A312C3" w:rsidRDefault="00CB12D6" w:rsidP="005544B2">
            <w:pPr>
              <w:ind w:firstLine="0"/>
              <w:rPr>
                <w:rFonts w:ascii="Times New Roman" w:hAnsi="Times New Roman"/>
                <w:sz w:val="20"/>
                <w:szCs w:val="20"/>
              </w:rPr>
            </w:pPr>
            <w:r w:rsidRPr="00A312C3">
              <w:rPr>
                <w:rFonts w:ascii="Times New Roman" w:hAnsi="Times New Roman"/>
                <w:spacing w:val="-2"/>
                <w:sz w:val="20"/>
                <w:szCs w:val="20"/>
              </w:rPr>
              <w:t>Проведена комплексная оценка качества общего образования в Ханты-Мансийском автономном округе – Югре с учетом ключевых приоритетов развития национальной системы образования. На ежегодной основе получены данные по качеству общего образования в разрезе муниципальных образований автономного округа, характеризующие образовательные результаты обучающихся, условия реализации</w:t>
            </w:r>
          </w:p>
        </w:tc>
        <w:tc>
          <w:tcPr>
            <w:tcW w:w="1340" w:type="pct"/>
          </w:tcPr>
          <w:p w:rsidR="00CB12D6" w:rsidRPr="00A312C3" w:rsidRDefault="00CB12D6" w:rsidP="005544B2">
            <w:pPr>
              <w:pStyle w:val="ConsPlusNormal"/>
              <w:ind w:firstLine="0"/>
              <w:jc w:val="both"/>
              <w:rPr>
                <w:rFonts w:ascii="Times New Roman" w:hAnsi="Times New Roman"/>
                <w:sz w:val="20"/>
                <w:szCs w:val="20"/>
                <w:highlight w:val="white"/>
              </w:rPr>
            </w:pPr>
            <w:r w:rsidRPr="00A312C3">
              <w:rPr>
                <w:rFonts w:ascii="Times New Roman" w:hAnsi="Times New Roman"/>
                <w:sz w:val="20"/>
                <w:szCs w:val="20"/>
              </w:rPr>
              <w:lastRenderedPageBreak/>
              <w:t xml:space="preserve">Доля детей и молодежи в возрасте от 7 до 35 лет, у которых выявлены выдающиеся способности </w:t>
            </w:r>
            <w:r w:rsidRPr="00A312C3">
              <w:rPr>
                <w:rFonts w:ascii="Times New Roman" w:hAnsi="Times New Roman"/>
                <w:sz w:val="20"/>
                <w:szCs w:val="20"/>
              </w:rPr>
              <w:lastRenderedPageBreak/>
              <w:t>и таланты</w:t>
            </w: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lastRenderedPageBreak/>
              <w:t>1.4.</w:t>
            </w: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Региональный проект «Профессионалитет» </w:t>
            </w:r>
          </w:p>
        </w:tc>
        <w:tc>
          <w:tcPr>
            <w:tcW w:w="2184" w:type="pct"/>
          </w:tcPr>
          <w:p w:rsidR="00CB12D6" w:rsidRPr="00A312C3" w:rsidRDefault="00CB12D6" w:rsidP="005544B2">
            <w:pPr>
              <w:pStyle w:val="ConsPlusNormal"/>
              <w:ind w:firstLine="0"/>
              <w:jc w:val="both"/>
              <w:rPr>
                <w:rFonts w:ascii="Times New Roman" w:hAnsi="Times New Roman"/>
                <w:sz w:val="20"/>
                <w:szCs w:val="20"/>
              </w:rPr>
            </w:pPr>
          </w:p>
        </w:tc>
        <w:tc>
          <w:tcPr>
            <w:tcW w:w="1340" w:type="pct"/>
          </w:tcPr>
          <w:p w:rsidR="00CB12D6" w:rsidRPr="00A312C3"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Ответственный за реализацию: Управление по образованию</w:t>
            </w:r>
          </w:p>
        </w:tc>
        <w:tc>
          <w:tcPr>
            <w:tcW w:w="2184" w:type="pct"/>
          </w:tcPr>
          <w:p w:rsidR="00CB12D6" w:rsidRPr="00A312C3" w:rsidRDefault="00CB12D6" w:rsidP="00681126">
            <w:pPr>
              <w:pStyle w:val="ConsPlusNormal"/>
              <w:ind w:firstLine="0"/>
              <w:jc w:val="both"/>
              <w:rPr>
                <w:rFonts w:ascii="Times New Roman" w:hAnsi="Times New Roman"/>
                <w:sz w:val="20"/>
                <w:szCs w:val="20"/>
                <w:highlight w:val="white"/>
              </w:rPr>
            </w:pPr>
            <w:r w:rsidRPr="00A312C3">
              <w:rPr>
                <w:rFonts w:ascii="Times New Roman" w:hAnsi="Times New Roman"/>
                <w:sz w:val="20"/>
                <w:szCs w:val="20"/>
              </w:rPr>
              <w:t xml:space="preserve">Срок реализации: </w:t>
            </w:r>
            <w:r w:rsidR="00681126">
              <w:rPr>
                <w:rFonts w:ascii="Times New Roman" w:hAnsi="Times New Roman"/>
                <w:sz w:val="20"/>
                <w:szCs w:val="20"/>
              </w:rPr>
              <w:t>2025</w:t>
            </w:r>
            <w:r w:rsidRPr="00A312C3">
              <w:rPr>
                <w:rFonts w:ascii="Times New Roman" w:hAnsi="Times New Roman"/>
                <w:sz w:val="20"/>
                <w:szCs w:val="20"/>
              </w:rPr>
              <w:t>-2030</w:t>
            </w:r>
          </w:p>
        </w:tc>
        <w:tc>
          <w:tcPr>
            <w:tcW w:w="1340" w:type="pct"/>
          </w:tcPr>
          <w:p w:rsidR="00CB12D6" w:rsidRPr="00A312C3"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t>1.4.1.</w:t>
            </w: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pacing w:val="-2"/>
                <w:sz w:val="20"/>
                <w:szCs w:val="20"/>
              </w:rPr>
              <w:t>Создание единого образовательного и воспитательного пространства, направленное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tc>
        <w:tc>
          <w:tcPr>
            <w:tcW w:w="2184"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pacing w:val="-2"/>
                <w:sz w:val="20"/>
                <w:szCs w:val="20"/>
              </w:rPr>
              <w:t>Созданы мастерские, оснащенные современной материально-технической базой</w:t>
            </w:r>
          </w:p>
        </w:tc>
        <w:tc>
          <w:tcPr>
            <w:tcW w:w="1340"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Доля обучающихся 6-11 классов, охваченных комплексом профориентационных мероприятий в рамках Единой модели профориентации</w:t>
            </w: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t>1.5.</w:t>
            </w:r>
          </w:p>
        </w:tc>
        <w:tc>
          <w:tcPr>
            <w:tcW w:w="4732" w:type="pct"/>
            <w:gridSpan w:val="3"/>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Комплекс процессных мероприятий «Содействие развитию дошкольного и общего образования»</w:t>
            </w: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Ответственный за реализацию: Управление </w:t>
            </w:r>
            <w:r w:rsidRPr="00A312C3">
              <w:rPr>
                <w:rFonts w:ascii="Times New Roman" w:hAnsi="Times New Roman"/>
                <w:sz w:val="20"/>
                <w:szCs w:val="20"/>
              </w:rPr>
              <w:lastRenderedPageBreak/>
              <w:t>по образованию</w:t>
            </w:r>
          </w:p>
        </w:tc>
        <w:tc>
          <w:tcPr>
            <w:tcW w:w="3524" w:type="pct"/>
            <w:gridSpan w:val="2"/>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lastRenderedPageBreak/>
              <w:t>Срок реализации: 2024-2030</w:t>
            </w: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t>1.5.1.</w:t>
            </w:r>
          </w:p>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Обеспечение доступности и повышение качества образования</w:t>
            </w:r>
          </w:p>
        </w:tc>
        <w:tc>
          <w:tcPr>
            <w:tcW w:w="2184"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Реализация государственных гарантий на получение образования и осуществление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Обеспечение деятельности организаций, подведомственных управлению по образованию администрации города Пыть-Яха.</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Создание условий для осуществления присмотра и ухода за детьми, содержания детей в частных дошкольных организациях.</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Компенсация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340" w:type="pct"/>
          </w:tcPr>
          <w:p w:rsidR="00CB12D6" w:rsidRPr="00A312C3"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A312C3" w:rsidRDefault="00CB12D6" w:rsidP="005544B2">
            <w:pPr>
              <w:pStyle w:val="ConsPlusNormal"/>
              <w:tabs>
                <w:tab w:val="left" w:pos="0"/>
                <w:tab w:val="left" w:pos="400"/>
              </w:tabs>
              <w:ind w:firstLine="0"/>
              <w:jc w:val="center"/>
              <w:rPr>
                <w:rFonts w:ascii="Times New Roman" w:hAnsi="Times New Roman"/>
                <w:sz w:val="20"/>
                <w:szCs w:val="20"/>
              </w:rPr>
            </w:pPr>
            <w:r w:rsidRPr="00A312C3">
              <w:rPr>
                <w:rFonts w:ascii="Times New Roman" w:hAnsi="Times New Roman"/>
                <w:sz w:val="20"/>
                <w:szCs w:val="20"/>
              </w:rPr>
              <w:t>1.5.2.</w:t>
            </w:r>
          </w:p>
        </w:tc>
        <w:tc>
          <w:tcPr>
            <w:tcW w:w="1208"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2184" w:type="pc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Внедрение в 100%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p>
          <w:p w:rsidR="00CB12D6" w:rsidRPr="00A312C3" w:rsidRDefault="00CB12D6" w:rsidP="00B3587A">
            <w:pPr>
              <w:ind w:firstLine="0"/>
              <w:rPr>
                <w:rFonts w:ascii="Times New Roman" w:eastAsia="Arial" w:hAnsi="Times New Roman"/>
                <w:sz w:val="20"/>
                <w:szCs w:val="20"/>
              </w:rPr>
            </w:pPr>
            <w:r w:rsidRPr="00A312C3">
              <w:rPr>
                <w:rFonts w:ascii="Times New Roman" w:hAnsi="Times New Roman"/>
                <w:sz w:val="20"/>
                <w:szCs w:val="20"/>
                <w:highlight w:val="white"/>
              </w:rPr>
              <w:t>Повышение уровня профессионального мастерства педагогических работников и управленческих кадров по дополнительным профессиональным программам.</w:t>
            </w:r>
          </w:p>
          <w:p w:rsidR="00CB12D6" w:rsidRPr="00A312C3" w:rsidRDefault="00CB12D6" w:rsidP="00B3587A">
            <w:pPr>
              <w:ind w:firstLine="0"/>
              <w:rPr>
                <w:rFonts w:ascii="Times New Roman" w:eastAsia="Arial" w:hAnsi="Times New Roman"/>
                <w:sz w:val="20"/>
                <w:szCs w:val="20"/>
              </w:rPr>
            </w:pPr>
            <w:r w:rsidRPr="00A312C3">
              <w:rPr>
                <w:rFonts w:ascii="Times New Roman" w:hAnsi="Times New Roman"/>
                <w:sz w:val="20"/>
                <w:szCs w:val="20"/>
                <w:highlight w:val="white"/>
              </w:rPr>
              <w:t>Внедрение в образовательные программы современных цифровых технологий в 100% образовательных организаций.</w:t>
            </w:r>
          </w:p>
          <w:p w:rsidR="00CB12D6" w:rsidRPr="00A312C3" w:rsidRDefault="00CB12D6" w:rsidP="005544B2">
            <w:pPr>
              <w:pStyle w:val="ConsPlusNormal"/>
              <w:ind w:firstLine="0"/>
              <w:jc w:val="both"/>
              <w:rPr>
                <w:rFonts w:ascii="Times New Roman" w:hAnsi="Times New Roman"/>
                <w:sz w:val="20"/>
                <w:szCs w:val="20"/>
                <w:highlight w:val="white"/>
              </w:rPr>
            </w:pPr>
            <w:r w:rsidRPr="00A312C3">
              <w:rPr>
                <w:rFonts w:ascii="Times New Roman" w:hAnsi="Times New Roman"/>
                <w:sz w:val="20"/>
                <w:szCs w:val="20"/>
                <w:highlight w:val="white"/>
              </w:rPr>
              <w:t>Проведение психолого-педагогического консультирования обучающихся, их родителей и педагогических работников.</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Финансовое обеспечение муниципального задания на оказание муниципальных услуг, выполнение работ в сфере образования муниципальными дошкольными и общеобразовательными организациями за счет средств местного бюджета.</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Организация питания обучающихся, получающих основное общее и среднее общее образование в муниципальных образовательных организациях (за исключением льготных категорий обучающихся и обучающихся начальных классов).</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Оказание мер социальной поддержки детям-сиротам и детям,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 - 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члены семей участников спецоперации, граждан, призванных на военную </w:t>
            </w:r>
            <w:r w:rsidRPr="00A312C3">
              <w:rPr>
                <w:rFonts w:ascii="Times New Roman" w:hAnsi="Times New Roman"/>
                <w:sz w:val="20"/>
                <w:szCs w:val="20"/>
              </w:rPr>
              <w:lastRenderedPageBreak/>
              <w:t>службу по мобилизации),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rsidR="00CB12D6" w:rsidRPr="00A312C3" w:rsidRDefault="00CB12D6" w:rsidP="00B3587A">
            <w:pPr>
              <w:autoSpaceDE w:val="0"/>
              <w:autoSpaceDN w:val="0"/>
              <w:adjustRightInd w:val="0"/>
              <w:ind w:firstLine="0"/>
              <w:rPr>
                <w:rFonts w:ascii="Times New Roman" w:hAnsi="Times New Roman"/>
                <w:sz w:val="20"/>
                <w:szCs w:val="20"/>
              </w:rPr>
            </w:pPr>
            <w:r w:rsidRPr="00A312C3">
              <w:rPr>
                <w:rFonts w:ascii="Times New Roman" w:hAnsi="Times New Roman"/>
                <w:sz w:val="20"/>
                <w:szCs w:val="20"/>
              </w:rPr>
              <w:t xml:space="preserve">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(далее - 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(далее - дети, пасынки, падчерицы, братья, сестры граждан, призванных на военную службу по мобилизации), за исключением случаев, предусмотренных </w:t>
            </w:r>
            <w:hyperlink r:id="rId14" w:history="1">
              <w:r w:rsidRPr="00A312C3">
                <w:rPr>
                  <w:rFonts w:ascii="Times New Roman" w:hAnsi="Times New Roman"/>
                  <w:sz w:val="20"/>
                  <w:szCs w:val="20"/>
                </w:rPr>
                <w:t>статьей 1.1</w:t>
              </w:r>
            </w:hyperlink>
            <w:r w:rsidRPr="00A312C3">
              <w:rPr>
                <w:rFonts w:ascii="Times New Roman" w:hAnsi="Times New Roman"/>
                <w:sz w:val="20"/>
                <w:szCs w:val="20"/>
              </w:rPr>
              <w:t xml:space="preserve"> настоящего Закона.</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Проведение мероприятий конкурсной направленности; конкурсы профессионального мастерства педагогов; расходы на поощрение педагогических работников, подготовивших победителей и призеров Международных, Всероссийских, окружных олимпиад, конкурсов, соревнований; организация и проведение мероприятий по развитию одаренных </w:t>
            </w:r>
            <w:r w:rsidRPr="00A312C3">
              <w:rPr>
                <w:rFonts w:ascii="Times New Roman" w:hAnsi="Times New Roman"/>
                <w:sz w:val="20"/>
                <w:szCs w:val="20"/>
              </w:rPr>
              <w:lastRenderedPageBreak/>
              <w:t>детей (олимпиады, конкурсы, форумы, профильные смены, учебно-тренировочные сборы и др.); проведение мероприятий конкурсной направленности (культура, спорт, искусство, техническое творчество, социальные проекты); оказание автотранспортных услуг по перевозке организованных групп детей на территории ХМАО-Югры; повышение квалификации административно-управленческого и педагогического персонала образовательных организаций; Муниципальный этап конкурса «Педагог года»; региональный этап всероссийского конкурса профессионального мастерства в сфере образования ХМАО-Югры «Педагог года Югры».</w:t>
            </w:r>
          </w:p>
        </w:tc>
        <w:tc>
          <w:tcPr>
            <w:tcW w:w="1340" w:type="pct"/>
            <w:vMerge w:val="restart"/>
          </w:tcPr>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w:t>
            </w:r>
            <w:r>
              <w:rPr>
                <w:rFonts w:ascii="Times New Roman" w:hAnsi="Times New Roman"/>
                <w:sz w:val="20"/>
                <w:szCs w:val="20"/>
              </w:rPr>
              <w:t>нального мастерства;</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Доступность дошкольного образования для д</w:t>
            </w:r>
            <w:r>
              <w:rPr>
                <w:rFonts w:ascii="Times New Roman" w:hAnsi="Times New Roman"/>
                <w:sz w:val="20"/>
                <w:szCs w:val="20"/>
              </w:rPr>
              <w:t>етей в возрасте от 1,5 до 3 лет;</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 xml:space="preserve">Доступность дошкольного образования для </w:t>
            </w:r>
            <w:r w:rsidR="005544B2">
              <w:rPr>
                <w:rFonts w:ascii="Times New Roman" w:hAnsi="Times New Roman"/>
                <w:sz w:val="20"/>
                <w:szCs w:val="20"/>
              </w:rPr>
              <w:t>детей в возрасте от 3 до 7 лет;</w:t>
            </w:r>
          </w:p>
          <w:p w:rsidR="00CB12D6" w:rsidRPr="00A312C3" w:rsidRDefault="00CB12D6" w:rsidP="005544B2">
            <w:pPr>
              <w:pStyle w:val="ConsPlusNormal"/>
              <w:ind w:firstLine="0"/>
              <w:jc w:val="both"/>
              <w:rPr>
                <w:rFonts w:ascii="Times New Roman" w:hAnsi="Times New Roman"/>
                <w:sz w:val="20"/>
                <w:szCs w:val="20"/>
              </w:rPr>
            </w:pPr>
            <w:r w:rsidRPr="00A312C3">
              <w:rPr>
                <w:rFonts w:ascii="Times New Roman" w:hAnsi="Times New Roman"/>
                <w:sz w:val="20"/>
                <w:szCs w:val="20"/>
              </w:rPr>
              <w:t>Эффективность системы выявления, поддержки и развития способностей и талантов у детей и молодежи.</w:t>
            </w:r>
          </w:p>
          <w:p w:rsidR="00CB12D6" w:rsidRPr="00A312C3"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lastRenderedPageBreak/>
              <w:t>1.</w:t>
            </w:r>
            <w:r>
              <w:rPr>
                <w:rFonts w:ascii="Times New Roman" w:hAnsi="Times New Roman"/>
                <w:sz w:val="20"/>
                <w:szCs w:val="20"/>
              </w:rPr>
              <w:t>5</w:t>
            </w:r>
            <w:r w:rsidRPr="00DA5837">
              <w:rPr>
                <w:rFonts w:ascii="Times New Roman" w:hAnsi="Times New Roman"/>
                <w:sz w:val="20"/>
                <w:szCs w:val="20"/>
              </w:rPr>
              <w:t>.3.</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Внедрение системы моральных и материальных стимулов поддержки педагогических работников</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государственной поддержки победителей и призеров всероссийских и региональных конкурсов профессионального мастерства;</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ежемесячной выплаты гражданам, имеющим почетные звания «Народный учитель СССР»</w:t>
            </w:r>
          </w:p>
        </w:tc>
        <w:tc>
          <w:tcPr>
            <w:tcW w:w="1340" w:type="pct"/>
            <w:vMerge/>
          </w:tcPr>
          <w:p w:rsidR="00CB12D6" w:rsidRPr="00DA5837"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Pr>
                <w:rFonts w:ascii="Times New Roman" w:hAnsi="Times New Roman"/>
                <w:sz w:val="20"/>
                <w:szCs w:val="20"/>
              </w:rPr>
              <w:t>5</w:t>
            </w:r>
            <w:r w:rsidRPr="00DA5837">
              <w:rPr>
                <w:rFonts w:ascii="Times New Roman" w:hAnsi="Times New Roman"/>
                <w:sz w:val="20"/>
                <w:szCs w:val="20"/>
              </w:rPr>
              <w:t>.4.</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обучающихся, получающих начальное общее образование в муниципальных образовательных организациях бесплатным горячим питанием</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Организация и предоставление горячего питания обучающимся начальных классов муниципальных образовательных организаций. </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Обеспечение питанием </w:t>
            </w:r>
            <w:r w:rsidR="001B5BE8" w:rsidRPr="003A4A59">
              <w:rPr>
                <w:rFonts w:ascii="Times New Roman" w:hAnsi="Times New Roman"/>
                <w:sz w:val="20"/>
                <w:szCs w:val="20"/>
              </w:rPr>
              <w:t>отдельных категорий,</w:t>
            </w:r>
            <w:r w:rsidRPr="003A4A59">
              <w:rPr>
                <w:rFonts w:ascii="Times New Roman" w:hAnsi="Times New Roman"/>
                <w:sz w:val="20"/>
                <w:szCs w:val="20"/>
              </w:rPr>
              <w:t xml:space="preserve"> обучающихся в муниципальных общеобразовательных организациях.</w:t>
            </w:r>
          </w:p>
        </w:tc>
        <w:tc>
          <w:tcPr>
            <w:tcW w:w="1340" w:type="pct"/>
            <w:vMerge/>
          </w:tcPr>
          <w:p w:rsidR="00CB12D6" w:rsidRPr="00DA5837"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Pr>
                <w:rFonts w:ascii="Times New Roman" w:hAnsi="Times New Roman"/>
                <w:sz w:val="20"/>
                <w:szCs w:val="20"/>
              </w:rPr>
              <w:t>5</w:t>
            </w:r>
            <w:r w:rsidRPr="00DA5837">
              <w:rPr>
                <w:rFonts w:ascii="Times New Roman" w:hAnsi="Times New Roman"/>
                <w:sz w:val="20"/>
                <w:szCs w:val="20"/>
              </w:rPr>
              <w:t>.5.</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highlight w:val="white"/>
              </w:rPr>
              <w:t>Создание современных условий для организации образовательного процесса, в том числе для учебного предмета «Физическая культура»</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Благоустройство пришкольных территорий муниципальных общеобразовательных организаций, в том числе для занятия физической культурой и спортом</w:t>
            </w:r>
          </w:p>
        </w:tc>
        <w:tc>
          <w:tcPr>
            <w:tcW w:w="1340" w:type="pct"/>
          </w:tcPr>
          <w:p w:rsidR="00CB12D6" w:rsidRPr="00DA5837"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Pr>
                <w:rFonts w:ascii="Times New Roman" w:hAnsi="Times New Roman"/>
                <w:sz w:val="20"/>
                <w:szCs w:val="20"/>
              </w:rPr>
              <w:t>6</w:t>
            </w:r>
            <w:r w:rsidRPr="00DA5837">
              <w:rPr>
                <w:rFonts w:ascii="Times New Roman" w:hAnsi="Times New Roman"/>
                <w:sz w:val="20"/>
                <w:szCs w:val="20"/>
              </w:rPr>
              <w:t>.</w:t>
            </w:r>
          </w:p>
        </w:tc>
        <w:tc>
          <w:tcPr>
            <w:tcW w:w="4732" w:type="pct"/>
            <w:gridSpan w:val="3"/>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Комплекс процессных мероприятий «Качество образования»</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524" w:type="pct"/>
            <w:gridSpan w:val="2"/>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2024-2030</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Pr>
                <w:rFonts w:ascii="Times New Roman" w:hAnsi="Times New Roman"/>
                <w:sz w:val="20"/>
                <w:szCs w:val="20"/>
              </w:rPr>
              <w:t>6</w:t>
            </w:r>
            <w:r w:rsidRPr="00DA5837">
              <w:rPr>
                <w:rFonts w:ascii="Times New Roman" w:hAnsi="Times New Roman"/>
                <w:sz w:val="20"/>
                <w:szCs w:val="20"/>
              </w:rPr>
              <w:t>.1.</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Организация и проведение оценки качества образования</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Проведение:</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объективной оценки качества образования обучающихся, освоивших образовательные программы общего образования и анализа полученных результатов;</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государственной итоговой аттестации обучающихся, освоивших образовательные программы основного общего и среднего общего образования, с применением технологий, регламентированных на федеральном уровне</w:t>
            </w:r>
          </w:p>
        </w:tc>
        <w:tc>
          <w:tcPr>
            <w:tcW w:w="1340" w:type="pct"/>
          </w:tcPr>
          <w:p w:rsidR="00CB12D6" w:rsidRPr="00DA5837" w:rsidRDefault="00CB12D6" w:rsidP="005544B2">
            <w:pPr>
              <w:pStyle w:val="ConsPlusNormal"/>
              <w:ind w:firstLine="0"/>
              <w:jc w:val="both"/>
              <w:rPr>
                <w:rFonts w:ascii="Times New Roman" w:hAnsi="Times New Roman"/>
                <w:sz w:val="20"/>
                <w:szCs w:val="20"/>
              </w:rPr>
            </w:pPr>
            <w:r w:rsidRPr="004B49BA">
              <w:rPr>
                <w:rFonts w:ascii="Times New Roman" w:hAnsi="Times New Roman"/>
                <w:color w:val="000000" w:themeColor="text1"/>
                <w:sz w:val="20"/>
                <w:szCs w:val="20"/>
                <w:highlight w:val="white"/>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outlineLvl w:val="3"/>
              <w:rPr>
                <w:rFonts w:ascii="Times New Roman" w:hAnsi="Times New Roman"/>
                <w:sz w:val="20"/>
                <w:szCs w:val="20"/>
              </w:rPr>
            </w:pPr>
            <w:bookmarkStart w:id="11" w:name="P434"/>
            <w:bookmarkEnd w:id="11"/>
            <w:r w:rsidRPr="00DA5837">
              <w:rPr>
                <w:rFonts w:ascii="Times New Roman" w:hAnsi="Times New Roman"/>
                <w:sz w:val="20"/>
                <w:szCs w:val="20"/>
              </w:rPr>
              <w:lastRenderedPageBreak/>
              <w:t>2.</w:t>
            </w:r>
          </w:p>
        </w:tc>
        <w:tc>
          <w:tcPr>
            <w:tcW w:w="4732" w:type="pct"/>
            <w:gridSpan w:val="3"/>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Направление (подпрограмма) «Организация дополнительного образования, воспитания, отдыха и оздоровления детей»</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2.1.</w:t>
            </w:r>
          </w:p>
        </w:tc>
        <w:tc>
          <w:tcPr>
            <w:tcW w:w="4732" w:type="pct"/>
            <w:gridSpan w:val="3"/>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Комплекс процессных мероприятий «Содействие развитию летнего отдыха и оздоровления»</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524" w:type="pct"/>
            <w:gridSpan w:val="2"/>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2024-2030</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2.1.1.</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отдыха и оздоровления детей, в том числе находящихся в трудной жизненной ситуации</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летнего и каникулярного отдыха и оздоровления, образования, воспитания, развития не менее 98% детей, подростков и молодежи города Пыть-Яха;</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вариативности программ развивающего отдыха и многообразия форм отдыха и оздоровления (лагеря с дневным пребыванием, лагеря труда и отдыха, организация отдыха за пределами ХМАО-Югры, </w:t>
            </w:r>
            <w:proofErr w:type="spellStart"/>
            <w:r w:rsidRPr="003A4A59">
              <w:rPr>
                <w:rFonts w:ascii="Times New Roman" w:hAnsi="Times New Roman"/>
                <w:sz w:val="20"/>
                <w:szCs w:val="20"/>
              </w:rPr>
              <w:t>малозатратные</w:t>
            </w:r>
            <w:proofErr w:type="spellEnd"/>
            <w:r w:rsidRPr="003A4A59">
              <w:rPr>
                <w:rFonts w:ascii="Times New Roman" w:hAnsi="Times New Roman"/>
                <w:sz w:val="20"/>
                <w:szCs w:val="20"/>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p>
        </w:tc>
        <w:tc>
          <w:tcPr>
            <w:tcW w:w="1340"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Доля детей в возрасте от 5 до 18 лет, охваченных дополнительным образованием</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2.2.</w:t>
            </w:r>
          </w:p>
        </w:tc>
        <w:tc>
          <w:tcPr>
            <w:tcW w:w="4732" w:type="pct"/>
            <w:gridSpan w:val="3"/>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Комплекс процессных мероприятий «Содействие развитию дополнительного образования детей, воспитания»</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524" w:type="pct"/>
            <w:gridSpan w:val="2"/>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2024-2030</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2.2.1.</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условий для выявления и развития способностей и талантов у детей и молодежи</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реализации дополнительных общеобразовательных программ и мероприятий по выявлению и развитию одаренных детей и молодежи;</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проведения федеральных, окружных и региональных мероприятий, в том числе образовательных смен для одаренных детей.</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Финансовое обеспечение персонифицированного дополнительного образования на территории города.</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Выплата денежного поощрения обучающимся за особые успехи в обучении. Выплата денежного поощрения выпускникам, набравшим 100 баллов по единому государственному экзамену.</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Предоставление субсидии из местного бюджета на обеспечение выполнения муниципального задания на оказание муниципальных услуг муниципальному учреждению дополнительного образования детей в сфере образования, в том числе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w:t>
            </w:r>
            <w:r w:rsidRPr="003A4A59">
              <w:rPr>
                <w:rFonts w:ascii="Times New Roman" w:hAnsi="Times New Roman"/>
                <w:sz w:val="20"/>
                <w:szCs w:val="20"/>
              </w:rPr>
              <w:lastRenderedPageBreak/>
              <w:t>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Финансовое обеспечение образовательных организаций, участников проекта по созданию новых мест по дополнительному образованию детей.</w:t>
            </w:r>
          </w:p>
          <w:p w:rsidR="00CB12D6" w:rsidRPr="003A4A59" w:rsidRDefault="00CB12D6" w:rsidP="00B3587A">
            <w:pPr>
              <w:pStyle w:val="2"/>
              <w:ind w:firstLine="0"/>
              <w:jc w:val="both"/>
              <w:rPr>
                <w:rFonts w:ascii="Times New Roman" w:hAnsi="Times New Roman" w:cs="Times New Roman"/>
                <w:b w:val="0"/>
                <w:sz w:val="20"/>
                <w:szCs w:val="20"/>
              </w:rPr>
            </w:pPr>
            <w:r w:rsidRPr="003A4A59">
              <w:rPr>
                <w:rFonts w:ascii="Times New Roman" w:hAnsi="Times New Roman" w:cs="Times New Roman"/>
                <w:b w:val="0"/>
                <w:sz w:val="20"/>
                <w:szCs w:val="20"/>
              </w:rPr>
              <w:t>Организация учебных сборов по основам военной службы на базе АО «Центр подготовки граждан к военной службе» в рамках реализации проектов по военно-патриотическому воспитанию обучающихся общеобразовательных организаций города.</w:t>
            </w:r>
          </w:p>
        </w:tc>
        <w:tc>
          <w:tcPr>
            <w:tcW w:w="1340" w:type="pct"/>
          </w:tcPr>
          <w:p w:rsidR="00CB12D6" w:rsidRPr="00DA5837" w:rsidRDefault="00CB12D6" w:rsidP="005544B2">
            <w:pPr>
              <w:pStyle w:val="ConsPlusNormal"/>
              <w:ind w:firstLine="0"/>
              <w:jc w:val="both"/>
              <w:rPr>
                <w:rFonts w:ascii="Times New Roman" w:hAnsi="Times New Roman"/>
                <w:sz w:val="20"/>
                <w:szCs w:val="20"/>
                <w:highlight w:val="white"/>
              </w:rPr>
            </w:pPr>
            <w:r w:rsidRPr="00DA5837">
              <w:rPr>
                <w:rFonts w:ascii="Times New Roman" w:hAnsi="Times New Roman"/>
                <w:sz w:val="20"/>
                <w:szCs w:val="20"/>
                <w:highlight w:val="white"/>
              </w:rPr>
              <w:lastRenderedPageBreak/>
              <w:t>Доля детей в возрасте от 5 до 18 лет, охваченных дополнительным образованием.</w:t>
            </w:r>
          </w:p>
          <w:p w:rsidR="00CB12D6" w:rsidRPr="00DA5837" w:rsidRDefault="00CB12D6" w:rsidP="005544B2">
            <w:pPr>
              <w:pStyle w:val="ConsPlusNormal"/>
              <w:ind w:firstLine="0"/>
              <w:jc w:val="both"/>
              <w:rPr>
                <w:rFonts w:ascii="Times New Roman" w:hAnsi="Times New Roman"/>
                <w:color w:val="FFFFFF" w:themeColor="background1"/>
                <w:sz w:val="20"/>
                <w:szCs w:val="20"/>
              </w:rPr>
            </w:pPr>
            <w:r w:rsidRPr="00DA5837">
              <w:rPr>
                <w:rFonts w:ascii="Times New Roman" w:hAnsi="Times New Roman"/>
                <w:sz w:val="20"/>
                <w:szCs w:val="20"/>
                <w:highlight w:val="white"/>
              </w:rPr>
              <w:t xml:space="preserve"> </w:t>
            </w:r>
            <w:r w:rsidRPr="00DA5837">
              <w:rPr>
                <w:rFonts w:ascii="Times New Roman" w:hAnsi="Times New Roman"/>
                <w:color w:val="FFFFFF" w:themeColor="background1"/>
                <w:sz w:val="20"/>
                <w:szCs w:val="20"/>
                <w:highlight w:val="white"/>
              </w:rPr>
              <w:t>Эффективность системы выявления, поддержки и развития способностей и талантов у детей и молодежи.</w:t>
            </w:r>
          </w:p>
          <w:p w:rsidR="00CB12D6" w:rsidRPr="00DA5837" w:rsidRDefault="00CB12D6" w:rsidP="005544B2">
            <w:pPr>
              <w:pStyle w:val="ConsPlusNormal"/>
              <w:ind w:firstLine="0"/>
              <w:jc w:val="both"/>
              <w:rPr>
                <w:rFonts w:ascii="Times New Roman" w:hAnsi="Times New Roman"/>
                <w:sz w:val="20"/>
                <w:szCs w:val="20"/>
              </w:rPr>
            </w:pP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2.2.2.</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Воспитание всесторонне и гармонично развитой личности</w:t>
            </w:r>
          </w:p>
        </w:tc>
        <w:tc>
          <w:tcPr>
            <w:tcW w:w="2184" w:type="pct"/>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w:t>
            </w:r>
            <w:r w:rsidRPr="003A4A59">
              <w:rPr>
                <w:rFonts w:ascii="Times New Roman" w:hAnsi="Times New Roman"/>
                <w:sz w:val="20"/>
                <w:szCs w:val="20"/>
                <w:highlight w:val="white"/>
              </w:rPr>
              <w:t>, в том числе участие школьников во Всероссийских спортивных мероприятиях.</w:t>
            </w:r>
          </w:p>
          <w:p w:rsidR="00CB12D6" w:rsidRPr="003A4A59" w:rsidRDefault="00B3587A" w:rsidP="005544B2">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CB12D6" w:rsidRPr="003A4A59">
              <w:rPr>
                <w:rFonts w:ascii="Times New Roman" w:hAnsi="Times New Roman"/>
                <w:sz w:val="20"/>
                <w:szCs w:val="20"/>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Создание условий по обеспечению социальной помощи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p>
          <w:p w:rsidR="00CB12D6" w:rsidRPr="003A4A59" w:rsidRDefault="00CB12D6" w:rsidP="00B3587A">
            <w:pPr>
              <w:ind w:firstLine="0"/>
              <w:rPr>
                <w:rFonts w:ascii="Times New Roman" w:hAnsi="Times New Roman"/>
                <w:sz w:val="20"/>
                <w:szCs w:val="20"/>
              </w:rPr>
            </w:pPr>
            <w:r w:rsidRPr="003A4A59">
              <w:rPr>
                <w:rFonts w:ascii="Times New Roman" w:hAnsi="Times New Roman"/>
                <w:sz w:val="20"/>
                <w:szCs w:val="20"/>
                <w:highlight w:val="white"/>
              </w:rPr>
              <w:t>Организация и проведение мероприятий, обеспечение участия в мероприятиях в сфере патриотического воспитания детей и молодежи, в соответствии с планом мероприятий Общероссийского общественно-государственного движения детей и молодежи «Движение первых».</w:t>
            </w:r>
          </w:p>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Поощрение обучающихся города Пыть-Яха, проявивших выдающиеся способности в учебной деятельности, научной (научно-исследовательской) деятельности</w:t>
            </w:r>
          </w:p>
        </w:tc>
        <w:tc>
          <w:tcPr>
            <w:tcW w:w="1340"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color w:val="FFFFFF" w:themeColor="background1"/>
                <w:sz w:val="20"/>
                <w:szCs w:val="20"/>
                <w:highlight w:val="white"/>
              </w:rPr>
              <w:t>Эффективность системы выявления, поддержки и развития способностей и талантов у детей и молодежи</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outlineLvl w:val="3"/>
              <w:rPr>
                <w:rFonts w:ascii="Times New Roman" w:hAnsi="Times New Roman"/>
                <w:sz w:val="20"/>
                <w:szCs w:val="20"/>
              </w:rPr>
            </w:pPr>
            <w:r w:rsidRPr="00DA5837">
              <w:rPr>
                <w:rFonts w:ascii="Times New Roman" w:hAnsi="Times New Roman"/>
                <w:sz w:val="20"/>
                <w:szCs w:val="20"/>
              </w:rPr>
              <w:t>3.</w:t>
            </w:r>
          </w:p>
        </w:tc>
        <w:tc>
          <w:tcPr>
            <w:tcW w:w="4732" w:type="pct"/>
            <w:gridSpan w:val="3"/>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Структурные элементы, не входящие в направления (подпрограммы)</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3.1.</w:t>
            </w:r>
          </w:p>
        </w:tc>
        <w:tc>
          <w:tcPr>
            <w:tcW w:w="4732" w:type="pct"/>
            <w:gridSpan w:val="3"/>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524" w:type="pct"/>
            <w:gridSpan w:val="2"/>
          </w:tcPr>
          <w:p w:rsidR="00CB12D6" w:rsidRPr="003A4A59" w:rsidRDefault="00CB12D6" w:rsidP="005544B2">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2024-2030</w:t>
            </w:r>
          </w:p>
        </w:tc>
      </w:tr>
      <w:tr w:rsidR="00CB12D6" w:rsidRPr="00DA5837" w:rsidTr="005544B2">
        <w:trPr>
          <w:trHeight w:val="20"/>
        </w:trPr>
        <w:tc>
          <w:tcPr>
            <w:tcW w:w="268" w:type="pct"/>
          </w:tcPr>
          <w:p w:rsidR="00CB12D6" w:rsidRPr="00DA5837" w:rsidRDefault="00CB12D6" w:rsidP="005544B2">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3.1.1.</w:t>
            </w:r>
          </w:p>
        </w:tc>
        <w:tc>
          <w:tcPr>
            <w:tcW w:w="1208" w:type="pct"/>
          </w:tcPr>
          <w:p w:rsidR="00CB12D6" w:rsidRPr="00DA5837" w:rsidRDefault="00CB12D6" w:rsidP="005544B2">
            <w:pPr>
              <w:pStyle w:val="ConsPlusNormal"/>
              <w:ind w:firstLine="0"/>
              <w:jc w:val="both"/>
              <w:rPr>
                <w:rFonts w:ascii="Times New Roman" w:hAnsi="Times New Roman"/>
                <w:sz w:val="20"/>
                <w:szCs w:val="20"/>
              </w:rPr>
            </w:pPr>
            <w:r w:rsidRPr="00DA5837">
              <w:rPr>
                <w:rFonts w:ascii="Times New Roman" w:hAnsi="Times New Roman"/>
                <w:sz w:val="20"/>
                <w:szCs w:val="20"/>
              </w:rPr>
              <w:t>Создание современных условий для организации безопасного образовательного процесса</w:t>
            </w:r>
          </w:p>
        </w:tc>
        <w:tc>
          <w:tcPr>
            <w:tcW w:w="2184" w:type="pct"/>
          </w:tcPr>
          <w:p w:rsidR="00CB12D6" w:rsidRPr="003A4A59" w:rsidRDefault="00CB12D6" w:rsidP="00B3587A">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w:t>
            </w:r>
            <w:r w:rsidRPr="003A4A59">
              <w:rPr>
                <w:rFonts w:ascii="Times New Roman" w:hAnsi="Times New Roman"/>
                <w:sz w:val="20"/>
                <w:szCs w:val="20"/>
              </w:rPr>
              <w:lastRenderedPageBreak/>
              <w:t>Внедрение энергосберегающих технологий в 100% образовательных организаций.</w:t>
            </w:r>
          </w:p>
        </w:tc>
        <w:tc>
          <w:tcPr>
            <w:tcW w:w="1340" w:type="pct"/>
          </w:tcPr>
          <w:p w:rsidR="00CB12D6" w:rsidRPr="004B49BA" w:rsidRDefault="00CB12D6" w:rsidP="005544B2">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lastRenderedPageBreak/>
              <w:t xml:space="preserve">Доля педагогических работников общеобразовательных организаций, прошедших повышение квалификации, в том числе в </w:t>
            </w:r>
            <w:r w:rsidRPr="004B49BA">
              <w:rPr>
                <w:rFonts w:ascii="Times New Roman" w:hAnsi="Times New Roman"/>
                <w:color w:val="000000" w:themeColor="text1"/>
                <w:sz w:val="20"/>
                <w:szCs w:val="20"/>
              </w:rPr>
              <w:lastRenderedPageBreak/>
              <w:t>центрах непрерывного повышен</w:t>
            </w:r>
            <w:r w:rsidR="005544B2">
              <w:rPr>
                <w:rFonts w:ascii="Times New Roman" w:hAnsi="Times New Roman"/>
                <w:color w:val="000000" w:themeColor="text1"/>
                <w:sz w:val="20"/>
                <w:szCs w:val="20"/>
              </w:rPr>
              <w:t>ия профессионального мастерства;</w:t>
            </w:r>
          </w:p>
          <w:p w:rsidR="00CB12D6" w:rsidRPr="004B49BA" w:rsidRDefault="00CB12D6" w:rsidP="005544B2">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Доступность дошкольного образования для детей в возрасте от 1,5 до 3 лет</w:t>
            </w:r>
            <w:r w:rsidR="005544B2">
              <w:rPr>
                <w:rFonts w:ascii="Times New Roman" w:hAnsi="Times New Roman"/>
                <w:color w:val="000000" w:themeColor="text1"/>
                <w:sz w:val="20"/>
                <w:szCs w:val="20"/>
              </w:rPr>
              <w:t>;</w:t>
            </w:r>
          </w:p>
          <w:p w:rsidR="00CB12D6" w:rsidRPr="004B49BA" w:rsidRDefault="00CB12D6" w:rsidP="005544B2">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Доступность дошкольного образования для детей в возрасте от 3 до 7 лет</w:t>
            </w:r>
            <w:r w:rsidR="005544B2">
              <w:rPr>
                <w:rFonts w:ascii="Times New Roman" w:hAnsi="Times New Roman"/>
                <w:color w:val="000000" w:themeColor="text1"/>
                <w:sz w:val="20"/>
                <w:szCs w:val="20"/>
              </w:rPr>
              <w:t>;</w:t>
            </w:r>
          </w:p>
          <w:p w:rsidR="00CB12D6" w:rsidRPr="004B49BA" w:rsidRDefault="00CB12D6" w:rsidP="005544B2">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Доля детей в возрасте от 5 до 18 лет, охваченных дополнительным образованием</w:t>
            </w:r>
            <w:r w:rsidR="005544B2">
              <w:rPr>
                <w:rFonts w:ascii="Times New Roman" w:hAnsi="Times New Roman"/>
                <w:color w:val="000000" w:themeColor="text1"/>
                <w:sz w:val="20"/>
                <w:szCs w:val="20"/>
              </w:rPr>
              <w:t>.</w:t>
            </w:r>
          </w:p>
          <w:p w:rsidR="00CB12D6" w:rsidRPr="00DA5837" w:rsidRDefault="00CB12D6" w:rsidP="005544B2">
            <w:pPr>
              <w:pStyle w:val="ConsPlusNormal"/>
              <w:ind w:firstLine="0"/>
              <w:jc w:val="both"/>
              <w:rPr>
                <w:rFonts w:ascii="Times New Roman" w:hAnsi="Times New Roman"/>
                <w:sz w:val="20"/>
                <w:szCs w:val="20"/>
              </w:rPr>
            </w:pPr>
          </w:p>
        </w:tc>
      </w:tr>
    </w:tbl>
    <w:p w:rsidR="001921D8" w:rsidRDefault="001921D8" w:rsidP="00B97EEC">
      <w:pPr>
        <w:pStyle w:val="2"/>
        <w:rPr>
          <w:rFonts w:ascii="Times New Roman" w:hAnsi="Times New Roman" w:cs="Times New Roman"/>
          <w:b w:val="0"/>
          <w:sz w:val="28"/>
        </w:rPr>
      </w:pPr>
    </w:p>
    <w:p w:rsidR="005544B2" w:rsidRDefault="005544B2" w:rsidP="00B97EEC">
      <w:pPr>
        <w:pStyle w:val="2"/>
        <w:rPr>
          <w:rFonts w:ascii="Times New Roman" w:hAnsi="Times New Roman" w:cs="Times New Roman"/>
          <w:b w:val="0"/>
          <w:sz w:val="28"/>
        </w:rPr>
      </w:pPr>
    </w:p>
    <w:p w:rsidR="00683988" w:rsidRPr="003F6DF9" w:rsidRDefault="00683988" w:rsidP="00B97EEC">
      <w:pPr>
        <w:pStyle w:val="2"/>
        <w:rPr>
          <w:rFonts w:ascii="Times New Roman" w:hAnsi="Times New Roman" w:cs="Times New Roman"/>
          <w:b w:val="0"/>
          <w:sz w:val="28"/>
        </w:rPr>
      </w:pPr>
      <w:r w:rsidRPr="003F6DF9">
        <w:rPr>
          <w:rFonts w:ascii="Times New Roman" w:hAnsi="Times New Roman" w:cs="Times New Roman"/>
          <w:b w:val="0"/>
          <w:sz w:val="28"/>
        </w:rPr>
        <w:t>5. Финансовое обеспечение муниципальной программы</w:t>
      </w:r>
    </w:p>
    <w:p w:rsidR="00413D28" w:rsidRDefault="00413D28" w:rsidP="00B97EEC">
      <w:pPr>
        <w:pStyle w:val="2"/>
        <w:rPr>
          <w:rFonts w:ascii="Times New Roman" w:hAnsi="Times New Roman" w:cs="Times New Roman"/>
          <w:b w:val="0"/>
        </w:rPr>
      </w:pPr>
    </w:p>
    <w:tbl>
      <w:tblPr>
        <w:tblW w:w="5452"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1441"/>
        <w:gridCol w:w="1442"/>
        <w:gridCol w:w="1442"/>
        <w:gridCol w:w="1442"/>
        <w:gridCol w:w="1442"/>
        <w:gridCol w:w="1442"/>
        <w:gridCol w:w="1696"/>
      </w:tblGrid>
      <w:tr w:rsidR="005544B2" w:rsidRPr="005544B2" w:rsidTr="00972AC8">
        <w:trPr>
          <w:trHeight w:val="20"/>
        </w:trPr>
        <w:tc>
          <w:tcPr>
            <w:tcW w:w="1742" w:type="pct"/>
            <w:vMerge w:val="restar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 xml:space="preserve">Наименование муниципальной программы, структурного элемента / источник финансового обеспечения </w:t>
            </w:r>
          </w:p>
        </w:tc>
        <w:tc>
          <w:tcPr>
            <w:tcW w:w="3258" w:type="pct"/>
            <w:gridSpan w:val="7"/>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Объем финансового обеспечения по годам реализации, тыс. рублей</w:t>
            </w:r>
          </w:p>
        </w:tc>
      </w:tr>
      <w:tr w:rsidR="005544B2" w:rsidRPr="005544B2" w:rsidTr="00972AC8">
        <w:trPr>
          <w:trHeight w:val="20"/>
        </w:trPr>
        <w:tc>
          <w:tcPr>
            <w:tcW w:w="1742" w:type="pct"/>
            <w:vMerge/>
            <w:vAlign w:val="center"/>
            <w:hideMark/>
          </w:tcPr>
          <w:p w:rsidR="005544B2" w:rsidRPr="005544B2" w:rsidRDefault="005544B2" w:rsidP="005544B2">
            <w:pPr>
              <w:ind w:firstLine="0"/>
              <w:jc w:val="left"/>
              <w:rPr>
                <w:rFonts w:ascii="Times New Roman" w:hAnsi="Times New Roman"/>
              </w:rPr>
            </w:pP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2025</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2026</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2027</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2028</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2029</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2030</w:t>
            </w:r>
          </w:p>
        </w:tc>
        <w:tc>
          <w:tcPr>
            <w:tcW w:w="53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Всего</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1</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2</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3</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4</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5</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6</w:t>
            </w:r>
          </w:p>
        </w:tc>
        <w:tc>
          <w:tcPr>
            <w:tcW w:w="45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7</w:t>
            </w:r>
          </w:p>
        </w:tc>
        <w:tc>
          <w:tcPr>
            <w:tcW w:w="534" w:type="pct"/>
            <w:shd w:val="clear" w:color="000000" w:fill="FFFFFF"/>
            <w:vAlign w:val="center"/>
            <w:hideMark/>
          </w:tcPr>
          <w:p w:rsidR="005544B2" w:rsidRPr="005544B2" w:rsidRDefault="005544B2" w:rsidP="005544B2">
            <w:pPr>
              <w:ind w:firstLine="0"/>
              <w:jc w:val="center"/>
              <w:rPr>
                <w:rFonts w:ascii="Times New Roman" w:hAnsi="Times New Roman"/>
              </w:rPr>
            </w:pPr>
            <w:r w:rsidRPr="005544B2">
              <w:rPr>
                <w:rFonts w:ascii="Times New Roman" w:hAnsi="Times New Roman"/>
              </w:rPr>
              <w:t>8</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b/>
                <w:bCs/>
              </w:rPr>
            </w:pPr>
            <w:r w:rsidRPr="005544B2">
              <w:rPr>
                <w:rFonts w:ascii="Times New Roman" w:hAnsi="Times New Roman"/>
                <w:b/>
                <w:bCs/>
              </w:rPr>
              <w:t>«Развитие образования в городе Пыть-Яхе»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2 531 346,1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2 492 498,5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2 479 344,9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2 479 344,9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2 479 344,9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2 479 344,9</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14 941 224,2</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Федеральный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86 611,0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82 800,0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80 975,5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80 975,5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80 975,5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80 975,5</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493 313,0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1 864 810,9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1 878 902,2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1 879 651,4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1 879 651,4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1 879 651,4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1 879 651,4</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11 262 318,7</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Местный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497 267,2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448 139,3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435 761,0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435 761,0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435 761,0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435 761,0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2 688 450,5</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Иные источники финансирования</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82 657,0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82 657,0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82 957,0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82 957,0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82 957,0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82 957,0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497 142,0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1. Региональный проект «Педагоги и наставники»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72 115,0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71 508,1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71 217,3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71 217,3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71 217,3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71 217,3</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428 492,3</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Федеральный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71 389,3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70 771,4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70 455,1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70 455,1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70 455,1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70 455,1</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423 981,1</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713,9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724,7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750,0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750,0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750,0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750,0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4 438,6</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Местный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11,8</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12,0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12,2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12,2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12,2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12,2</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72,6</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 xml:space="preserve">2. Региональный проект «Повышение финансовой грамотности» </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3. Региональный проект «Профессионалитет»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4. Региональный проект «Все лучшее детям»</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lastRenderedPageBreak/>
              <w:t>5. Комплекс процессных мероприятий «Содействие развитию дошкольного и общего образования»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2 311 948,6</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2 279 715,5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2 282 067,7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2 282 067,7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2 282 067,7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2 282 067,7</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13 719 934,9</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Федеральный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15 221,7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12 028,6</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10 520,4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10 520,4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10 520,4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10 520,4</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69 331,9</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1 822 096,5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1 837 327,0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1 838 050,9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1 838 050,9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1 838 050,9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1 838 050,9</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11 011 627,1</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Местный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395 307,4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351 036,9</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354 173,4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354 173,4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354 173,4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354 173,4</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2 163 037,9</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Иные источники финансирования</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79 323,0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79 323,0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79 323,0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79 323,0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79 323,0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79 323,0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475 938,0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6. Комплекс процессных мероприятий «Качество образования»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15 223,2</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2 537,2</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15 223,2</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7. Комплекс процессных мероприятий «Содействие развитию летнего отдыха и оздоровления»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51 680,1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51 680,1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51 680,1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51 680,1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51 680,1</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51 680,1</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310 080,6</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38 313,3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38 313,3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38 313,3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38 313,3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38 313,3</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38 313,3</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229 879,8</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Местный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10 332,8</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10 332,8</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10 332,8</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10 332,8</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10 332,8</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10 332,8</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61 996,8</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Иные источники финансирования</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3 034,0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3 034,0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3 034,0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3 034,0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3 034,0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3 034,0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18 204,0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8. Комплекс процессных мероприятий «Содействие развитию дополнительного образования детей, воспитания»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86 628,5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84 794,4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69 579,4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69 579,4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69 579,4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69 579,4</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449 740,5</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Местный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86 328,5</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84 494,4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68 979,4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68 979,4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68 979,4</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68 979,4</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446 740,5</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Иные источники финансирования</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300,0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300,0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600,0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600,0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600,0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600,0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3 000,0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9.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6 436,7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17 752,7</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Бюджет автономного округа</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1 150,0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0,0</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1 150,0</w:t>
            </w:r>
          </w:p>
        </w:tc>
      </w:tr>
      <w:tr w:rsidR="005544B2" w:rsidRPr="005544B2" w:rsidTr="00972AC8">
        <w:trPr>
          <w:trHeight w:val="20"/>
        </w:trPr>
        <w:tc>
          <w:tcPr>
            <w:tcW w:w="1742" w:type="pct"/>
            <w:shd w:val="clear" w:color="000000" w:fill="FFFFFF"/>
            <w:vAlign w:val="center"/>
            <w:hideMark/>
          </w:tcPr>
          <w:p w:rsidR="005544B2" w:rsidRPr="005544B2" w:rsidRDefault="005544B2" w:rsidP="005544B2">
            <w:pPr>
              <w:ind w:firstLine="0"/>
              <w:jc w:val="left"/>
              <w:rPr>
                <w:rFonts w:ascii="Times New Roman" w:hAnsi="Times New Roman"/>
              </w:rPr>
            </w:pPr>
            <w:r w:rsidRPr="005544B2">
              <w:rPr>
                <w:rFonts w:ascii="Times New Roman" w:hAnsi="Times New Roman"/>
              </w:rPr>
              <w:t>Местный бюджет</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5 286,7</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45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2 263,2</w:t>
            </w:r>
          </w:p>
        </w:tc>
        <w:tc>
          <w:tcPr>
            <w:tcW w:w="534" w:type="pct"/>
            <w:shd w:val="clear" w:color="000000" w:fill="FFFFFF"/>
            <w:vAlign w:val="center"/>
            <w:hideMark/>
          </w:tcPr>
          <w:p w:rsidR="005544B2" w:rsidRPr="005544B2" w:rsidRDefault="005544B2" w:rsidP="005544B2">
            <w:pPr>
              <w:ind w:firstLine="0"/>
              <w:jc w:val="right"/>
              <w:rPr>
                <w:rFonts w:ascii="Times New Roman" w:hAnsi="Times New Roman"/>
              </w:rPr>
            </w:pPr>
            <w:r w:rsidRPr="005544B2">
              <w:rPr>
                <w:rFonts w:ascii="Times New Roman" w:hAnsi="Times New Roman"/>
              </w:rPr>
              <w:t>16 602,7</w:t>
            </w:r>
          </w:p>
        </w:tc>
      </w:tr>
    </w:tbl>
    <w:p w:rsidR="00413D28" w:rsidRPr="00F66719" w:rsidRDefault="00413D28" w:rsidP="00B97EEC">
      <w:pPr>
        <w:pStyle w:val="2"/>
        <w:rPr>
          <w:rFonts w:ascii="Times New Roman" w:hAnsi="Times New Roman" w:cs="Times New Roman"/>
          <w:b w:val="0"/>
        </w:rPr>
      </w:pPr>
    </w:p>
    <w:p w:rsidR="00DA5837" w:rsidRDefault="00DA5837" w:rsidP="00AC6664">
      <w:pPr>
        <w:rPr>
          <w:rFonts w:cs="Arial"/>
        </w:rPr>
      </w:pPr>
    </w:p>
    <w:p w:rsidR="00A253FB" w:rsidRDefault="00A253FB" w:rsidP="00690544">
      <w:pPr>
        <w:ind w:firstLine="0"/>
        <w:jc w:val="center"/>
        <w:rPr>
          <w:rFonts w:ascii="Times New Roman" w:hAnsi="Times New Roman"/>
          <w:sz w:val="28"/>
          <w:szCs w:val="28"/>
        </w:rPr>
      </w:pPr>
    </w:p>
    <w:p w:rsidR="00690544" w:rsidRPr="00690544" w:rsidRDefault="00690544" w:rsidP="00690544">
      <w:pPr>
        <w:ind w:firstLine="0"/>
        <w:jc w:val="center"/>
        <w:rPr>
          <w:rFonts w:ascii="Times New Roman" w:hAnsi="Times New Roman"/>
          <w:sz w:val="28"/>
          <w:szCs w:val="28"/>
        </w:rPr>
      </w:pPr>
      <w:r w:rsidRPr="00690544">
        <w:rPr>
          <w:rFonts w:ascii="Times New Roman" w:hAnsi="Times New Roman"/>
          <w:sz w:val="28"/>
          <w:szCs w:val="28"/>
        </w:rPr>
        <w:lastRenderedPageBreak/>
        <w:t xml:space="preserve">Перечень создаваемых объектов на </w:t>
      </w:r>
      <w:r>
        <w:rPr>
          <w:rFonts w:ascii="Times New Roman" w:hAnsi="Times New Roman"/>
          <w:sz w:val="28"/>
          <w:szCs w:val="28"/>
        </w:rPr>
        <w:t>2025</w:t>
      </w:r>
      <w:r w:rsidRPr="00690544">
        <w:rPr>
          <w:rFonts w:ascii="Times New Roman" w:hAnsi="Times New Roman"/>
          <w:sz w:val="28"/>
          <w:szCs w:val="28"/>
        </w:rPr>
        <w:t xml:space="preserve"> год и на плановый</w:t>
      </w:r>
    </w:p>
    <w:p w:rsidR="00690544" w:rsidRPr="00690544" w:rsidRDefault="00690544" w:rsidP="00690544">
      <w:pPr>
        <w:ind w:firstLine="0"/>
        <w:jc w:val="center"/>
        <w:rPr>
          <w:rFonts w:ascii="Times New Roman" w:hAnsi="Times New Roman"/>
          <w:sz w:val="28"/>
          <w:szCs w:val="28"/>
        </w:rPr>
      </w:pPr>
      <w:r w:rsidRPr="00690544">
        <w:rPr>
          <w:rFonts w:ascii="Times New Roman" w:hAnsi="Times New Roman"/>
          <w:sz w:val="28"/>
          <w:szCs w:val="28"/>
        </w:rPr>
        <w:t xml:space="preserve">период </w:t>
      </w:r>
      <w:r>
        <w:rPr>
          <w:rFonts w:ascii="Times New Roman" w:hAnsi="Times New Roman"/>
          <w:sz w:val="28"/>
          <w:szCs w:val="28"/>
        </w:rPr>
        <w:t>2026-2030</w:t>
      </w:r>
      <w:r w:rsidRPr="00690544">
        <w:rPr>
          <w:rFonts w:ascii="Times New Roman" w:hAnsi="Times New Roman"/>
          <w:sz w:val="28"/>
          <w:szCs w:val="28"/>
        </w:rPr>
        <w:t xml:space="preserve"> годов, включая приобретение объектов</w:t>
      </w:r>
    </w:p>
    <w:p w:rsidR="00690544" w:rsidRPr="00690544" w:rsidRDefault="00690544" w:rsidP="00690544">
      <w:pPr>
        <w:ind w:firstLine="0"/>
        <w:jc w:val="center"/>
        <w:rPr>
          <w:rFonts w:ascii="Times New Roman" w:hAnsi="Times New Roman"/>
          <w:sz w:val="28"/>
          <w:szCs w:val="28"/>
        </w:rPr>
      </w:pPr>
      <w:r w:rsidRPr="00690544">
        <w:rPr>
          <w:rFonts w:ascii="Times New Roman" w:hAnsi="Times New Roman"/>
          <w:sz w:val="28"/>
          <w:szCs w:val="28"/>
        </w:rPr>
        <w:t>недвижимого имущества, объектов, создаваемых в соответствии</w:t>
      </w:r>
    </w:p>
    <w:p w:rsidR="00690544" w:rsidRPr="00690544" w:rsidRDefault="00690544" w:rsidP="00690544">
      <w:pPr>
        <w:ind w:firstLine="0"/>
        <w:jc w:val="center"/>
        <w:rPr>
          <w:rFonts w:ascii="Times New Roman" w:hAnsi="Times New Roman"/>
          <w:sz w:val="28"/>
          <w:szCs w:val="28"/>
        </w:rPr>
      </w:pPr>
      <w:r w:rsidRPr="00690544">
        <w:rPr>
          <w:rFonts w:ascii="Times New Roman" w:hAnsi="Times New Roman"/>
          <w:sz w:val="28"/>
          <w:szCs w:val="28"/>
        </w:rPr>
        <w:t>с соглашениями о государственно-частном партнёрстве,</w:t>
      </w:r>
    </w:p>
    <w:p w:rsidR="00690544" w:rsidRPr="00690544" w:rsidRDefault="00690544" w:rsidP="00690544">
      <w:pPr>
        <w:ind w:firstLine="0"/>
        <w:jc w:val="center"/>
        <w:rPr>
          <w:rFonts w:ascii="Times New Roman" w:hAnsi="Times New Roman"/>
          <w:sz w:val="28"/>
          <w:szCs w:val="28"/>
        </w:rPr>
      </w:pPr>
      <w:r w:rsidRPr="00690544">
        <w:rPr>
          <w:rFonts w:ascii="Times New Roman" w:hAnsi="Times New Roman"/>
          <w:sz w:val="28"/>
          <w:szCs w:val="28"/>
        </w:rPr>
        <w:t>муниципально-частном партнёрстве и концессионными</w:t>
      </w:r>
    </w:p>
    <w:p w:rsidR="002B6795" w:rsidRDefault="002B6795">
      <w:pPr>
        <w:ind w:firstLine="0"/>
        <w:jc w:val="center"/>
        <w:rPr>
          <w:rFonts w:ascii="Times New Roman" w:hAnsi="Times New Roman"/>
          <w:sz w:val="28"/>
          <w:szCs w:val="28"/>
        </w:rPr>
      </w:pPr>
    </w:p>
    <w:tbl>
      <w:tblPr>
        <w:tblW w:w="52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7"/>
        <w:gridCol w:w="1747"/>
        <w:gridCol w:w="992"/>
        <w:gridCol w:w="1117"/>
        <w:gridCol w:w="1102"/>
        <w:gridCol w:w="797"/>
        <w:gridCol w:w="1391"/>
        <w:gridCol w:w="776"/>
        <w:gridCol w:w="746"/>
        <w:gridCol w:w="718"/>
        <w:gridCol w:w="697"/>
        <w:gridCol w:w="749"/>
        <w:gridCol w:w="727"/>
        <w:gridCol w:w="800"/>
        <w:gridCol w:w="852"/>
        <w:gridCol w:w="1199"/>
      </w:tblGrid>
      <w:tr w:rsidR="00DF2C9C" w:rsidRPr="00710BEE" w:rsidTr="00DF2C9C">
        <w:trPr>
          <w:trHeight w:val="20"/>
        </w:trPr>
        <w:tc>
          <w:tcPr>
            <w:tcW w:w="233"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 п/п</w:t>
            </w:r>
          </w:p>
          <w:p w:rsidR="00DF2C9C" w:rsidRPr="00710BEE" w:rsidRDefault="00DF2C9C" w:rsidP="00DF2C9C">
            <w:pPr>
              <w:ind w:firstLine="0"/>
              <w:jc w:val="center"/>
              <w:rPr>
                <w:rFonts w:ascii="Times New Roman" w:hAnsi="Times New Roman"/>
                <w:color w:val="000000"/>
                <w:sz w:val="22"/>
                <w:szCs w:val="22"/>
              </w:rPr>
            </w:pPr>
          </w:p>
        </w:tc>
        <w:tc>
          <w:tcPr>
            <w:tcW w:w="606" w:type="pct"/>
            <w:gridSpan w:val="2"/>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Наименование объекта</w:t>
            </w:r>
          </w:p>
          <w:p w:rsidR="00DF2C9C" w:rsidRPr="00710BEE" w:rsidRDefault="00DF2C9C" w:rsidP="00C051EE">
            <w:pPr>
              <w:ind w:firstLine="0"/>
              <w:jc w:val="center"/>
              <w:rPr>
                <w:rFonts w:ascii="Times New Roman" w:hAnsi="Times New Roman"/>
                <w:color w:val="000000"/>
                <w:sz w:val="22"/>
                <w:szCs w:val="22"/>
              </w:rPr>
            </w:pPr>
          </w:p>
        </w:tc>
        <w:tc>
          <w:tcPr>
            <w:tcW w:w="326"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Мощность</w:t>
            </w:r>
          </w:p>
          <w:p w:rsidR="00DF2C9C" w:rsidRPr="00710BEE" w:rsidRDefault="00DF2C9C" w:rsidP="00C051EE">
            <w:pPr>
              <w:ind w:firstLine="0"/>
              <w:jc w:val="center"/>
              <w:rPr>
                <w:rFonts w:ascii="Times New Roman" w:hAnsi="Times New Roman"/>
                <w:color w:val="000000"/>
                <w:sz w:val="22"/>
                <w:szCs w:val="22"/>
              </w:rPr>
            </w:pPr>
          </w:p>
        </w:tc>
        <w:tc>
          <w:tcPr>
            <w:tcW w:w="367"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Срок строительства, проектирования (характер работ)</w:t>
            </w:r>
          </w:p>
          <w:p w:rsidR="00DF2C9C" w:rsidRPr="00710BEE" w:rsidRDefault="00DF2C9C" w:rsidP="00C051EE">
            <w:pPr>
              <w:ind w:firstLine="0"/>
              <w:jc w:val="center"/>
              <w:rPr>
                <w:rFonts w:ascii="Times New Roman" w:hAnsi="Times New Roman"/>
                <w:color w:val="000000"/>
                <w:sz w:val="22"/>
                <w:szCs w:val="22"/>
              </w:rPr>
            </w:pPr>
          </w:p>
        </w:tc>
        <w:tc>
          <w:tcPr>
            <w:tcW w:w="362"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Стоимость объекта в ценах соответствующих лет с учетом периода реализации проекта (планируемый объект инвестиций)</w:t>
            </w:r>
          </w:p>
          <w:p w:rsidR="00DF2C9C" w:rsidRPr="00710BEE" w:rsidRDefault="00DF2C9C" w:rsidP="00C051EE">
            <w:pPr>
              <w:ind w:firstLine="0"/>
              <w:jc w:val="center"/>
              <w:rPr>
                <w:rFonts w:ascii="Times New Roman" w:hAnsi="Times New Roman"/>
                <w:color w:val="000000"/>
                <w:sz w:val="22"/>
                <w:szCs w:val="22"/>
              </w:rPr>
            </w:pPr>
          </w:p>
        </w:tc>
        <w:tc>
          <w:tcPr>
            <w:tcW w:w="262"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Остаток стоимости на 01.01.202</w:t>
            </w:r>
            <w:r>
              <w:rPr>
                <w:rFonts w:ascii="Times New Roman" w:hAnsi="Times New Roman"/>
                <w:color w:val="000000"/>
                <w:sz w:val="22"/>
                <w:szCs w:val="22"/>
              </w:rPr>
              <w:t>5</w:t>
            </w:r>
          </w:p>
          <w:p w:rsidR="00DF2C9C" w:rsidRPr="00710BEE" w:rsidRDefault="00DF2C9C" w:rsidP="00C051EE">
            <w:pPr>
              <w:ind w:firstLine="0"/>
              <w:jc w:val="center"/>
              <w:rPr>
                <w:rFonts w:ascii="Times New Roman" w:hAnsi="Times New Roman"/>
                <w:color w:val="000000"/>
                <w:sz w:val="22"/>
                <w:szCs w:val="22"/>
              </w:rPr>
            </w:pPr>
          </w:p>
        </w:tc>
        <w:tc>
          <w:tcPr>
            <w:tcW w:w="457"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Источники финансирования</w:t>
            </w:r>
          </w:p>
          <w:p w:rsidR="00DF2C9C" w:rsidRPr="00710BEE" w:rsidRDefault="00DF2C9C" w:rsidP="00C051EE">
            <w:pPr>
              <w:ind w:firstLine="0"/>
              <w:jc w:val="center"/>
              <w:rPr>
                <w:rFonts w:ascii="Times New Roman" w:hAnsi="Times New Roman"/>
                <w:color w:val="000000"/>
                <w:sz w:val="22"/>
                <w:szCs w:val="22"/>
              </w:rPr>
            </w:pPr>
          </w:p>
        </w:tc>
        <w:tc>
          <w:tcPr>
            <w:tcW w:w="1713" w:type="pct"/>
            <w:gridSpan w:val="7"/>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Инвестиции (тыс. рублей)</w:t>
            </w:r>
          </w:p>
        </w:tc>
        <w:tc>
          <w:tcPr>
            <w:tcW w:w="280"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Механизм реализации</w:t>
            </w:r>
          </w:p>
          <w:p w:rsidR="00DF2C9C" w:rsidRPr="00710BEE" w:rsidRDefault="00DF2C9C" w:rsidP="00C051EE">
            <w:pPr>
              <w:ind w:firstLine="0"/>
              <w:jc w:val="center"/>
              <w:rPr>
                <w:rFonts w:ascii="Times New Roman" w:hAnsi="Times New Roman"/>
                <w:color w:val="000000"/>
                <w:sz w:val="22"/>
                <w:szCs w:val="22"/>
              </w:rPr>
            </w:pPr>
          </w:p>
        </w:tc>
        <w:tc>
          <w:tcPr>
            <w:tcW w:w="394" w:type="pct"/>
            <w:vMerge w:val="restar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Заказчик по строительству (приобретению)</w:t>
            </w:r>
          </w:p>
          <w:p w:rsidR="00DF2C9C" w:rsidRPr="00710BEE" w:rsidRDefault="00DF2C9C" w:rsidP="00C051EE">
            <w:pPr>
              <w:ind w:firstLine="0"/>
              <w:jc w:val="center"/>
              <w:rPr>
                <w:rFonts w:ascii="Times New Roman" w:hAnsi="Times New Roman"/>
                <w:color w:val="000000"/>
                <w:sz w:val="22"/>
                <w:szCs w:val="22"/>
              </w:rPr>
            </w:pPr>
          </w:p>
        </w:tc>
      </w:tr>
      <w:tr w:rsidR="00DF2C9C" w:rsidRPr="00710BEE" w:rsidTr="00DF2C9C">
        <w:trPr>
          <w:trHeight w:val="20"/>
        </w:trPr>
        <w:tc>
          <w:tcPr>
            <w:tcW w:w="233"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606" w:type="pct"/>
            <w:gridSpan w:val="2"/>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326"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367"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362"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262"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457"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255"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5</w:t>
            </w:r>
            <w:r w:rsidRPr="00710BEE">
              <w:rPr>
                <w:rFonts w:ascii="Times New Roman" w:hAnsi="Times New Roman"/>
                <w:color w:val="000000"/>
                <w:sz w:val="22"/>
                <w:szCs w:val="22"/>
              </w:rPr>
              <w:t xml:space="preserve"> г.</w:t>
            </w:r>
          </w:p>
        </w:tc>
        <w:tc>
          <w:tcPr>
            <w:tcW w:w="245"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6</w:t>
            </w:r>
            <w:r w:rsidRPr="00710BEE">
              <w:rPr>
                <w:rFonts w:ascii="Times New Roman" w:hAnsi="Times New Roman"/>
                <w:color w:val="000000"/>
                <w:sz w:val="22"/>
                <w:szCs w:val="22"/>
              </w:rPr>
              <w:t xml:space="preserve"> г.</w:t>
            </w:r>
          </w:p>
        </w:tc>
        <w:tc>
          <w:tcPr>
            <w:tcW w:w="236"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7</w:t>
            </w:r>
            <w:r w:rsidRPr="00710BEE">
              <w:rPr>
                <w:rFonts w:ascii="Times New Roman" w:hAnsi="Times New Roman"/>
                <w:color w:val="000000"/>
                <w:sz w:val="22"/>
                <w:szCs w:val="22"/>
              </w:rPr>
              <w:t xml:space="preserve"> г.</w:t>
            </w:r>
          </w:p>
        </w:tc>
        <w:tc>
          <w:tcPr>
            <w:tcW w:w="229"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8</w:t>
            </w:r>
            <w:r w:rsidRPr="00710BEE">
              <w:rPr>
                <w:rFonts w:ascii="Times New Roman" w:hAnsi="Times New Roman"/>
                <w:color w:val="000000"/>
                <w:sz w:val="22"/>
                <w:szCs w:val="22"/>
              </w:rPr>
              <w:t xml:space="preserve"> г.</w:t>
            </w:r>
          </w:p>
        </w:tc>
        <w:tc>
          <w:tcPr>
            <w:tcW w:w="246"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9</w:t>
            </w:r>
            <w:r w:rsidRPr="00710BEE">
              <w:rPr>
                <w:rFonts w:ascii="Times New Roman" w:hAnsi="Times New Roman"/>
                <w:color w:val="000000"/>
                <w:sz w:val="22"/>
                <w:szCs w:val="22"/>
              </w:rPr>
              <w:t xml:space="preserve"> г.</w:t>
            </w:r>
          </w:p>
        </w:tc>
        <w:tc>
          <w:tcPr>
            <w:tcW w:w="239" w:type="pct"/>
            <w:vAlign w:val="center"/>
          </w:tcPr>
          <w:p w:rsidR="00DF2C9C" w:rsidRDefault="00DF2C9C" w:rsidP="00C051EE">
            <w:pPr>
              <w:ind w:firstLine="0"/>
              <w:jc w:val="center"/>
              <w:rPr>
                <w:rFonts w:ascii="Times New Roman" w:hAnsi="Times New Roman"/>
              </w:rPr>
            </w:pPr>
            <w:r w:rsidRPr="00710BEE">
              <w:rPr>
                <w:rFonts w:ascii="Times New Roman" w:hAnsi="Times New Roman"/>
                <w:color w:val="000000"/>
                <w:sz w:val="22"/>
                <w:szCs w:val="22"/>
              </w:rPr>
              <w:t>20</w:t>
            </w:r>
            <w:r>
              <w:rPr>
                <w:rFonts w:ascii="Times New Roman" w:hAnsi="Times New Roman"/>
                <w:color w:val="000000"/>
                <w:sz w:val="22"/>
                <w:szCs w:val="22"/>
              </w:rPr>
              <w:t>30</w:t>
            </w:r>
            <w:r w:rsidRPr="00710BEE">
              <w:rPr>
                <w:rFonts w:ascii="Times New Roman" w:hAnsi="Times New Roman"/>
                <w:color w:val="000000"/>
                <w:sz w:val="22"/>
                <w:szCs w:val="22"/>
              </w:rPr>
              <w:t xml:space="preserve"> г.</w:t>
            </w:r>
          </w:p>
        </w:tc>
        <w:tc>
          <w:tcPr>
            <w:tcW w:w="263"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Pr>
                <w:rFonts w:ascii="Times New Roman" w:hAnsi="Times New Roman"/>
              </w:rPr>
              <w:t>Итого за период реализации программы 2025- 2030гг.</w:t>
            </w:r>
          </w:p>
        </w:tc>
        <w:tc>
          <w:tcPr>
            <w:tcW w:w="280"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c>
          <w:tcPr>
            <w:tcW w:w="394" w:type="pct"/>
            <w:vMerge/>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p>
        </w:tc>
      </w:tr>
      <w:tr w:rsidR="00DF2C9C" w:rsidRPr="00710BEE" w:rsidTr="00DF2C9C">
        <w:trPr>
          <w:trHeight w:val="20"/>
        </w:trPr>
        <w:tc>
          <w:tcPr>
            <w:tcW w:w="233"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p>
        </w:tc>
        <w:tc>
          <w:tcPr>
            <w:tcW w:w="606" w:type="pct"/>
            <w:gridSpan w:val="2"/>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3</w:t>
            </w:r>
          </w:p>
        </w:tc>
        <w:tc>
          <w:tcPr>
            <w:tcW w:w="326"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4</w:t>
            </w:r>
          </w:p>
        </w:tc>
        <w:tc>
          <w:tcPr>
            <w:tcW w:w="367"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5</w:t>
            </w:r>
          </w:p>
        </w:tc>
        <w:tc>
          <w:tcPr>
            <w:tcW w:w="362"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6</w:t>
            </w:r>
          </w:p>
        </w:tc>
        <w:tc>
          <w:tcPr>
            <w:tcW w:w="262"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7</w:t>
            </w:r>
          </w:p>
        </w:tc>
        <w:tc>
          <w:tcPr>
            <w:tcW w:w="457"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8</w:t>
            </w:r>
          </w:p>
        </w:tc>
        <w:tc>
          <w:tcPr>
            <w:tcW w:w="255"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9</w:t>
            </w:r>
          </w:p>
        </w:tc>
        <w:tc>
          <w:tcPr>
            <w:tcW w:w="245"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10</w:t>
            </w:r>
          </w:p>
        </w:tc>
        <w:tc>
          <w:tcPr>
            <w:tcW w:w="236"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11</w:t>
            </w:r>
          </w:p>
        </w:tc>
        <w:tc>
          <w:tcPr>
            <w:tcW w:w="229"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12</w:t>
            </w:r>
          </w:p>
        </w:tc>
        <w:tc>
          <w:tcPr>
            <w:tcW w:w="246"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13</w:t>
            </w:r>
          </w:p>
        </w:tc>
        <w:tc>
          <w:tcPr>
            <w:tcW w:w="239" w:type="pct"/>
          </w:tcPr>
          <w:p w:rsidR="00DF2C9C" w:rsidRPr="00710BEE" w:rsidRDefault="00DF2C9C" w:rsidP="00C051EE">
            <w:pPr>
              <w:ind w:firstLine="0"/>
              <w:jc w:val="center"/>
              <w:rPr>
                <w:rFonts w:ascii="Times New Roman" w:hAnsi="Times New Roman"/>
                <w:color w:val="000000"/>
                <w:sz w:val="22"/>
                <w:szCs w:val="22"/>
              </w:rPr>
            </w:pPr>
            <w:r>
              <w:rPr>
                <w:rFonts w:ascii="Times New Roman" w:hAnsi="Times New Roman"/>
                <w:color w:val="000000"/>
                <w:sz w:val="22"/>
                <w:szCs w:val="22"/>
              </w:rPr>
              <w:t>14</w:t>
            </w:r>
          </w:p>
        </w:tc>
        <w:tc>
          <w:tcPr>
            <w:tcW w:w="263"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Pr>
                <w:rFonts w:ascii="Times New Roman" w:hAnsi="Times New Roman"/>
                <w:color w:val="000000"/>
                <w:sz w:val="22"/>
                <w:szCs w:val="22"/>
              </w:rPr>
              <w:t>15</w:t>
            </w:r>
          </w:p>
        </w:tc>
        <w:tc>
          <w:tcPr>
            <w:tcW w:w="280"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r>
              <w:rPr>
                <w:rFonts w:ascii="Times New Roman" w:hAnsi="Times New Roman"/>
                <w:color w:val="000000"/>
                <w:sz w:val="22"/>
                <w:szCs w:val="22"/>
              </w:rPr>
              <w:t>6</w:t>
            </w:r>
          </w:p>
        </w:tc>
        <w:tc>
          <w:tcPr>
            <w:tcW w:w="394" w:type="pct"/>
            <w:shd w:val="clear" w:color="auto" w:fill="auto"/>
            <w:vAlign w:val="center"/>
            <w:hideMark/>
          </w:tcPr>
          <w:p w:rsidR="00DF2C9C" w:rsidRPr="00710BEE" w:rsidRDefault="00DF2C9C" w:rsidP="00C051EE">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r>
              <w:rPr>
                <w:rFonts w:ascii="Times New Roman" w:hAnsi="Times New Roman"/>
                <w:color w:val="000000"/>
                <w:sz w:val="22"/>
                <w:szCs w:val="22"/>
              </w:rPr>
              <w:t>7</w:t>
            </w:r>
          </w:p>
        </w:tc>
      </w:tr>
      <w:tr w:rsidR="00690544" w:rsidRPr="00710BEE" w:rsidTr="00DF2C9C">
        <w:trPr>
          <w:trHeight w:val="20"/>
        </w:trPr>
        <w:tc>
          <w:tcPr>
            <w:tcW w:w="2156" w:type="pct"/>
            <w:gridSpan w:val="7"/>
            <w:vMerge w:val="restart"/>
            <w:shd w:val="clear" w:color="auto" w:fill="auto"/>
            <w:vAlign w:val="center"/>
            <w:hideMark/>
          </w:tcPr>
          <w:p w:rsidR="00690544" w:rsidRPr="00710BEE" w:rsidRDefault="00690544" w:rsidP="00C051EE">
            <w:pPr>
              <w:ind w:firstLine="0"/>
              <w:jc w:val="center"/>
              <w:rPr>
                <w:rFonts w:ascii="Times New Roman" w:hAnsi="Times New Roman"/>
                <w:color w:val="000000"/>
                <w:sz w:val="22"/>
                <w:szCs w:val="22"/>
              </w:rPr>
            </w:pPr>
            <w:r w:rsidRPr="00690544">
              <w:rPr>
                <w:rFonts w:ascii="Times New Roman" w:hAnsi="Times New Roman"/>
                <w:color w:val="000000"/>
                <w:sz w:val="22"/>
                <w:szCs w:val="22"/>
              </w:rPr>
              <w:t>Всего расходов по создаваемым программам</w:t>
            </w:r>
            <w:r>
              <w:rPr>
                <w:rFonts w:ascii="Times New Roman" w:hAnsi="Times New Roman"/>
                <w:color w:val="000000"/>
                <w:sz w:val="22"/>
                <w:szCs w:val="22"/>
              </w:rPr>
              <w:t>,</w:t>
            </w:r>
          </w:p>
        </w:tc>
        <w:tc>
          <w:tcPr>
            <w:tcW w:w="457" w:type="pct"/>
            <w:shd w:val="clear" w:color="auto" w:fill="auto"/>
            <w:vAlign w:val="center"/>
            <w:hideMark/>
          </w:tcPr>
          <w:p w:rsidR="00690544" w:rsidRPr="00710BEE" w:rsidRDefault="006231EE" w:rsidP="00C051EE">
            <w:pPr>
              <w:ind w:firstLine="0"/>
              <w:rPr>
                <w:rFonts w:ascii="Times New Roman" w:hAnsi="Times New Roman"/>
                <w:color w:val="000000"/>
                <w:sz w:val="22"/>
                <w:szCs w:val="22"/>
              </w:rPr>
            </w:pPr>
            <w:r>
              <w:rPr>
                <w:rFonts w:ascii="Times New Roman" w:hAnsi="Times New Roman"/>
                <w:color w:val="000000"/>
                <w:sz w:val="22"/>
                <w:szCs w:val="22"/>
              </w:rPr>
              <w:t>В</w:t>
            </w:r>
            <w:r w:rsidR="00690544" w:rsidRPr="00710BEE">
              <w:rPr>
                <w:rFonts w:ascii="Times New Roman" w:hAnsi="Times New Roman"/>
                <w:color w:val="000000"/>
                <w:sz w:val="22"/>
                <w:szCs w:val="22"/>
              </w:rPr>
              <w:t>сего</w:t>
            </w:r>
          </w:p>
        </w:tc>
        <w:tc>
          <w:tcPr>
            <w:tcW w:w="255"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DF2C9C">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C051EE">
            <w:pPr>
              <w:ind w:firstLine="0"/>
              <w:rPr>
                <w:rFonts w:ascii="Times New Roman" w:hAnsi="Times New Roman"/>
                <w:color w:val="000000"/>
                <w:sz w:val="22"/>
                <w:szCs w:val="22"/>
              </w:rPr>
            </w:pPr>
          </w:p>
        </w:tc>
        <w:tc>
          <w:tcPr>
            <w:tcW w:w="457" w:type="pct"/>
            <w:shd w:val="clear" w:color="auto" w:fill="auto"/>
            <w:vAlign w:val="center"/>
            <w:hideMark/>
          </w:tcPr>
          <w:p w:rsidR="00690544" w:rsidRPr="00690544" w:rsidRDefault="00690544" w:rsidP="00690544">
            <w:pPr>
              <w:autoSpaceDE w:val="0"/>
              <w:autoSpaceDN w:val="0"/>
              <w:adjustRightInd w:val="0"/>
              <w:ind w:firstLine="0"/>
              <w:jc w:val="left"/>
              <w:rPr>
                <w:rFonts w:ascii="Times New Roman" w:hAnsi="Times New Roman"/>
                <w:sz w:val="22"/>
                <w:szCs w:val="22"/>
              </w:rPr>
            </w:pPr>
            <w:r>
              <w:rPr>
                <w:rFonts w:ascii="Times New Roman" w:hAnsi="Times New Roman"/>
                <w:sz w:val="22"/>
                <w:szCs w:val="22"/>
              </w:rPr>
              <w:t>Федеральный бюджет</w:t>
            </w:r>
          </w:p>
        </w:tc>
        <w:tc>
          <w:tcPr>
            <w:tcW w:w="25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DF2C9C">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C051EE">
            <w:pPr>
              <w:ind w:firstLine="0"/>
              <w:rPr>
                <w:rFonts w:ascii="Times New Roman" w:hAnsi="Times New Roman"/>
                <w:color w:val="000000"/>
                <w:sz w:val="22"/>
                <w:szCs w:val="22"/>
              </w:rPr>
            </w:pPr>
          </w:p>
        </w:tc>
        <w:tc>
          <w:tcPr>
            <w:tcW w:w="457" w:type="pct"/>
            <w:shd w:val="clear" w:color="auto" w:fill="auto"/>
            <w:vAlign w:val="center"/>
            <w:hideMark/>
          </w:tcPr>
          <w:p w:rsidR="00690544" w:rsidRPr="00690544" w:rsidRDefault="00690544" w:rsidP="00690544">
            <w:pPr>
              <w:autoSpaceDE w:val="0"/>
              <w:autoSpaceDN w:val="0"/>
              <w:adjustRightInd w:val="0"/>
              <w:ind w:firstLine="0"/>
              <w:jc w:val="left"/>
              <w:rPr>
                <w:rFonts w:ascii="Times New Roman" w:hAnsi="Times New Roman"/>
                <w:sz w:val="22"/>
                <w:szCs w:val="22"/>
              </w:rPr>
            </w:pPr>
            <w:r>
              <w:rPr>
                <w:rFonts w:ascii="Times New Roman" w:hAnsi="Times New Roman"/>
                <w:sz w:val="22"/>
                <w:szCs w:val="22"/>
              </w:rPr>
              <w:t>Бюджет автономного округа</w:t>
            </w:r>
          </w:p>
        </w:tc>
        <w:tc>
          <w:tcPr>
            <w:tcW w:w="25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DF2C9C">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C051EE">
            <w:pPr>
              <w:ind w:firstLine="0"/>
              <w:rPr>
                <w:rFonts w:ascii="Times New Roman" w:hAnsi="Times New Roman"/>
                <w:color w:val="000000"/>
                <w:sz w:val="22"/>
                <w:szCs w:val="22"/>
              </w:rPr>
            </w:pPr>
          </w:p>
        </w:tc>
        <w:tc>
          <w:tcPr>
            <w:tcW w:w="457" w:type="pct"/>
            <w:shd w:val="clear" w:color="auto" w:fill="auto"/>
            <w:vAlign w:val="center"/>
            <w:hideMark/>
          </w:tcPr>
          <w:p w:rsidR="00690544" w:rsidRPr="00710BEE" w:rsidRDefault="00690544" w:rsidP="00C051EE">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DF2C9C">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C051EE">
            <w:pPr>
              <w:ind w:firstLine="0"/>
              <w:rPr>
                <w:rFonts w:ascii="Times New Roman" w:hAnsi="Times New Roman"/>
                <w:color w:val="000000"/>
                <w:sz w:val="22"/>
                <w:szCs w:val="22"/>
              </w:rPr>
            </w:pPr>
          </w:p>
        </w:tc>
        <w:tc>
          <w:tcPr>
            <w:tcW w:w="457" w:type="pct"/>
            <w:shd w:val="clear" w:color="auto" w:fill="auto"/>
            <w:vAlign w:val="center"/>
            <w:hideMark/>
          </w:tcPr>
          <w:p w:rsidR="00690544" w:rsidRPr="00690544" w:rsidRDefault="00690544" w:rsidP="00690544">
            <w:pPr>
              <w:autoSpaceDE w:val="0"/>
              <w:autoSpaceDN w:val="0"/>
              <w:adjustRightInd w:val="0"/>
              <w:ind w:firstLine="0"/>
              <w:jc w:val="left"/>
              <w:rPr>
                <w:rFonts w:ascii="Times New Roman" w:hAnsi="Times New Roman"/>
                <w:sz w:val="22"/>
                <w:szCs w:val="22"/>
              </w:rPr>
            </w:pPr>
            <w:r>
              <w:rPr>
                <w:rFonts w:ascii="Times New Roman" w:hAnsi="Times New Roman"/>
                <w:sz w:val="22"/>
                <w:szCs w:val="22"/>
              </w:rPr>
              <w:t xml:space="preserve">Иные источники </w:t>
            </w:r>
            <w:r>
              <w:rPr>
                <w:rFonts w:ascii="Times New Roman" w:hAnsi="Times New Roman"/>
                <w:sz w:val="22"/>
                <w:szCs w:val="22"/>
              </w:rPr>
              <w:lastRenderedPageBreak/>
              <w:t>финансирования</w:t>
            </w:r>
          </w:p>
        </w:tc>
        <w:tc>
          <w:tcPr>
            <w:tcW w:w="25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lastRenderedPageBreak/>
              <w:t>0,0</w:t>
            </w:r>
          </w:p>
        </w:tc>
        <w:tc>
          <w:tcPr>
            <w:tcW w:w="245"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DF2C9C">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DF2C9C">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DF2C9C">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Align w:val="center"/>
          </w:tcPr>
          <w:p w:rsidR="00690544" w:rsidRPr="00710BEE" w:rsidRDefault="006231EE" w:rsidP="00C051EE">
            <w:pPr>
              <w:ind w:firstLine="0"/>
              <w:rPr>
                <w:rFonts w:ascii="Times New Roman" w:hAnsi="Times New Roman"/>
                <w:color w:val="000000"/>
                <w:sz w:val="22"/>
                <w:szCs w:val="22"/>
              </w:rPr>
            </w:pPr>
            <w:r>
              <w:rPr>
                <w:rFonts w:ascii="Times New Roman" w:hAnsi="Times New Roman"/>
                <w:color w:val="000000"/>
                <w:sz w:val="22"/>
                <w:szCs w:val="22"/>
              </w:rPr>
              <w:t>В том числе по муниципальным программам:</w:t>
            </w:r>
          </w:p>
        </w:tc>
        <w:tc>
          <w:tcPr>
            <w:tcW w:w="457" w:type="pct"/>
            <w:shd w:val="clear" w:color="auto" w:fill="auto"/>
            <w:vAlign w:val="center"/>
          </w:tcPr>
          <w:p w:rsidR="00690544" w:rsidRDefault="00690544" w:rsidP="00690544">
            <w:pPr>
              <w:autoSpaceDE w:val="0"/>
              <w:autoSpaceDN w:val="0"/>
              <w:adjustRightInd w:val="0"/>
              <w:ind w:firstLine="0"/>
              <w:jc w:val="left"/>
              <w:rPr>
                <w:rFonts w:ascii="Times New Roman" w:hAnsi="Times New Roman"/>
                <w:sz w:val="22"/>
                <w:szCs w:val="22"/>
              </w:rPr>
            </w:pPr>
          </w:p>
        </w:tc>
        <w:tc>
          <w:tcPr>
            <w:tcW w:w="255" w:type="pct"/>
            <w:shd w:val="clear" w:color="auto" w:fill="auto"/>
          </w:tcPr>
          <w:p w:rsidR="00690544" w:rsidRPr="00710BEE" w:rsidRDefault="00690544" w:rsidP="00C051EE">
            <w:pPr>
              <w:ind w:firstLine="0"/>
              <w:jc w:val="center"/>
              <w:rPr>
                <w:rFonts w:ascii="Times New Roman" w:hAnsi="Times New Roman"/>
                <w:color w:val="000000"/>
                <w:sz w:val="22"/>
                <w:szCs w:val="22"/>
              </w:rPr>
            </w:pPr>
          </w:p>
        </w:tc>
        <w:tc>
          <w:tcPr>
            <w:tcW w:w="245" w:type="pct"/>
            <w:shd w:val="clear" w:color="auto" w:fill="auto"/>
          </w:tcPr>
          <w:p w:rsidR="00690544" w:rsidRPr="00710BEE" w:rsidRDefault="00690544" w:rsidP="00C051EE">
            <w:pPr>
              <w:ind w:firstLine="0"/>
              <w:jc w:val="center"/>
              <w:rPr>
                <w:rFonts w:ascii="Times New Roman" w:hAnsi="Times New Roman"/>
                <w:color w:val="000000"/>
                <w:sz w:val="22"/>
                <w:szCs w:val="22"/>
              </w:rPr>
            </w:pPr>
          </w:p>
        </w:tc>
        <w:tc>
          <w:tcPr>
            <w:tcW w:w="236" w:type="pct"/>
            <w:shd w:val="clear" w:color="auto" w:fill="auto"/>
          </w:tcPr>
          <w:p w:rsidR="00690544" w:rsidRPr="00710BEE" w:rsidRDefault="00690544" w:rsidP="00C051EE">
            <w:pPr>
              <w:ind w:firstLine="0"/>
              <w:jc w:val="center"/>
              <w:rPr>
                <w:rFonts w:ascii="Times New Roman" w:hAnsi="Times New Roman"/>
                <w:color w:val="000000"/>
                <w:sz w:val="22"/>
                <w:szCs w:val="22"/>
              </w:rPr>
            </w:pPr>
          </w:p>
        </w:tc>
        <w:tc>
          <w:tcPr>
            <w:tcW w:w="229" w:type="pct"/>
            <w:shd w:val="clear" w:color="auto" w:fill="auto"/>
          </w:tcPr>
          <w:p w:rsidR="00690544" w:rsidRPr="00710BEE" w:rsidRDefault="00690544" w:rsidP="00C051EE">
            <w:pPr>
              <w:ind w:firstLine="0"/>
              <w:jc w:val="center"/>
              <w:rPr>
                <w:rFonts w:ascii="Times New Roman" w:hAnsi="Times New Roman"/>
                <w:color w:val="000000"/>
                <w:sz w:val="22"/>
                <w:szCs w:val="22"/>
              </w:rPr>
            </w:pPr>
          </w:p>
        </w:tc>
        <w:tc>
          <w:tcPr>
            <w:tcW w:w="246" w:type="pct"/>
            <w:shd w:val="clear" w:color="auto" w:fill="auto"/>
          </w:tcPr>
          <w:p w:rsidR="00690544" w:rsidRPr="00710BEE" w:rsidRDefault="00690544" w:rsidP="00C051EE">
            <w:pPr>
              <w:ind w:firstLine="0"/>
              <w:jc w:val="center"/>
              <w:rPr>
                <w:rFonts w:ascii="Times New Roman" w:hAnsi="Times New Roman"/>
                <w:color w:val="000000"/>
                <w:sz w:val="22"/>
                <w:szCs w:val="22"/>
              </w:rPr>
            </w:pPr>
          </w:p>
        </w:tc>
        <w:tc>
          <w:tcPr>
            <w:tcW w:w="239" w:type="pct"/>
          </w:tcPr>
          <w:p w:rsidR="00690544" w:rsidRDefault="00690544" w:rsidP="00C051EE">
            <w:pPr>
              <w:ind w:firstLine="0"/>
              <w:jc w:val="center"/>
              <w:rPr>
                <w:rFonts w:ascii="Times New Roman" w:hAnsi="Times New Roman"/>
                <w:color w:val="000000"/>
                <w:sz w:val="22"/>
                <w:szCs w:val="22"/>
              </w:rPr>
            </w:pPr>
          </w:p>
        </w:tc>
        <w:tc>
          <w:tcPr>
            <w:tcW w:w="263" w:type="pct"/>
            <w:shd w:val="clear" w:color="auto" w:fill="auto"/>
          </w:tcPr>
          <w:p w:rsidR="00690544" w:rsidRPr="00710BEE" w:rsidRDefault="00690544" w:rsidP="00C051EE">
            <w:pPr>
              <w:ind w:firstLine="0"/>
              <w:jc w:val="center"/>
              <w:rPr>
                <w:rFonts w:ascii="Times New Roman" w:hAnsi="Times New Roman"/>
                <w:color w:val="000000"/>
                <w:sz w:val="22"/>
                <w:szCs w:val="22"/>
              </w:rPr>
            </w:pPr>
          </w:p>
        </w:tc>
        <w:tc>
          <w:tcPr>
            <w:tcW w:w="280" w:type="pct"/>
            <w:shd w:val="clear" w:color="auto" w:fill="auto"/>
            <w:vAlign w:val="center"/>
          </w:tcPr>
          <w:p w:rsidR="00690544" w:rsidRPr="00710BEE" w:rsidRDefault="00690544" w:rsidP="00C051EE">
            <w:pPr>
              <w:ind w:firstLine="0"/>
              <w:jc w:val="center"/>
              <w:rPr>
                <w:rFonts w:ascii="Times New Roman" w:hAnsi="Times New Roman"/>
                <w:color w:val="000000"/>
                <w:sz w:val="22"/>
                <w:szCs w:val="22"/>
              </w:rPr>
            </w:pPr>
          </w:p>
        </w:tc>
        <w:tc>
          <w:tcPr>
            <w:tcW w:w="394" w:type="pct"/>
            <w:shd w:val="clear" w:color="auto" w:fill="auto"/>
            <w:vAlign w:val="center"/>
          </w:tcPr>
          <w:p w:rsidR="00690544" w:rsidRPr="00710BEE" w:rsidRDefault="00690544" w:rsidP="00C051EE">
            <w:pPr>
              <w:ind w:firstLine="0"/>
              <w:jc w:val="center"/>
              <w:rPr>
                <w:rFonts w:ascii="Times New Roman" w:hAnsi="Times New Roman"/>
                <w:color w:val="000000"/>
                <w:sz w:val="22"/>
                <w:szCs w:val="22"/>
              </w:rPr>
            </w:pPr>
          </w:p>
        </w:tc>
      </w:tr>
      <w:tr w:rsidR="00690544" w:rsidRPr="00710BEE" w:rsidTr="00690544">
        <w:trPr>
          <w:trHeight w:val="20"/>
        </w:trPr>
        <w:tc>
          <w:tcPr>
            <w:tcW w:w="5000" w:type="pct"/>
            <w:gridSpan w:val="17"/>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I. Объекты, создаваемые в 202</w:t>
            </w:r>
            <w:r>
              <w:rPr>
                <w:rFonts w:ascii="Times New Roman" w:hAnsi="Times New Roman"/>
                <w:color w:val="000000"/>
                <w:sz w:val="22"/>
                <w:szCs w:val="22"/>
              </w:rPr>
              <w:t>5</w:t>
            </w:r>
            <w:r w:rsidRPr="00710BEE">
              <w:rPr>
                <w:rFonts w:ascii="Times New Roman" w:hAnsi="Times New Roman"/>
                <w:color w:val="000000"/>
                <w:sz w:val="22"/>
                <w:szCs w:val="22"/>
              </w:rPr>
              <w:t xml:space="preserve"> финансовом году и плановом периоде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муниципально-частном партнёрстве и концессионными соглашениями</w:t>
            </w:r>
          </w:p>
        </w:tc>
      </w:tr>
      <w:tr w:rsidR="00690544" w:rsidRPr="00710BEE" w:rsidTr="00DF2C9C">
        <w:trPr>
          <w:trHeight w:val="20"/>
        </w:trPr>
        <w:tc>
          <w:tcPr>
            <w:tcW w:w="2156" w:type="pct"/>
            <w:gridSpan w:val="7"/>
            <w:vMerge w:val="restart"/>
            <w:shd w:val="clear" w:color="auto" w:fill="auto"/>
            <w:vAlign w:val="center"/>
            <w:hideMark/>
          </w:tcPr>
          <w:p w:rsidR="00690544" w:rsidRPr="00710BEE" w:rsidRDefault="006231EE" w:rsidP="00690544">
            <w:pPr>
              <w:ind w:firstLine="0"/>
              <w:jc w:val="center"/>
              <w:rPr>
                <w:rFonts w:ascii="Times New Roman" w:hAnsi="Times New Roman"/>
                <w:color w:val="000000"/>
                <w:sz w:val="22"/>
                <w:szCs w:val="22"/>
              </w:rPr>
            </w:pPr>
            <w:r>
              <w:rPr>
                <w:rFonts w:ascii="Times New Roman" w:hAnsi="Times New Roman"/>
                <w:color w:val="000000"/>
                <w:sz w:val="22"/>
                <w:szCs w:val="22"/>
              </w:rPr>
              <w:t>Развитие образования в городе Пыть-Яхе</w:t>
            </w:r>
          </w:p>
        </w:tc>
        <w:tc>
          <w:tcPr>
            <w:tcW w:w="457" w:type="pct"/>
            <w:shd w:val="clear" w:color="auto" w:fill="auto"/>
            <w:vAlign w:val="center"/>
            <w:hideMark/>
          </w:tcPr>
          <w:p w:rsidR="00690544" w:rsidRPr="00710BEE" w:rsidRDefault="006231EE" w:rsidP="00690544">
            <w:pPr>
              <w:ind w:firstLine="0"/>
              <w:rPr>
                <w:rFonts w:ascii="Times New Roman" w:hAnsi="Times New Roman"/>
                <w:color w:val="000000"/>
                <w:sz w:val="22"/>
                <w:szCs w:val="22"/>
              </w:rPr>
            </w:pPr>
            <w:r>
              <w:rPr>
                <w:rFonts w:ascii="Times New Roman" w:hAnsi="Times New Roman"/>
                <w:color w:val="000000"/>
                <w:sz w:val="22"/>
                <w:szCs w:val="22"/>
              </w:rPr>
              <w:t>В</w:t>
            </w:r>
            <w:r w:rsidR="00690544" w:rsidRPr="00710BEE">
              <w:rPr>
                <w:rFonts w:ascii="Times New Roman" w:hAnsi="Times New Roman"/>
                <w:color w:val="000000"/>
                <w:sz w:val="22"/>
                <w:szCs w:val="22"/>
              </w:rPr>
              <w:t>сего</w:t>
            </w:r>
          </w:p>
        </w:tc>
        <w:tc>
          <w:tcPr>
            <w:tcW w:w="25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690544">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690544">
            <w:pPr>
              <w:ind w:firstLine="0"/>
              <w:rPr>
                <w:rFonts w:ascii="Times New Roman" w:hAnsi="Times New Roman"/>
                <w:color w:val="000000"/>
                <w:sz w:val="22"/>
                <w:szCs w:val="22"/>
              </w:rPr>
            </w:pPr>
          </w:p>
        </w:tc>
        <w:tc>
          <w:tcPr>
            <w:tcW w:w="457" w:type="pct"/>
            <w:shd w:val="clear" w:color="auto" w:fill="auto"/>
            <w:vAlign w:val="center"/>
            <w:hideMark/>
          </w:tcPr>
          <w:p w:rsidR="00690544" w:rsidRPr="00690544" w:rsidRDefault="00690544" w:rsidP="00690544">
            <w:pPr>
              <w:autoSpaceDE w:val="0"/>
              <w:autoSpaceDN w:val="0"/>
              <w:adjustRightInd w:val="0"/>
              <w:ind w:firstLine="0"/>
              <w:jc w:val="left"/>
              <w:rPr>
                <w:rFonts w:ascii="Times New Roman" w:hAnsi="Times New Roman"/>
                <w:sz w:val="22"/>
                <w:szCs w:val="22"/>
              </w:rPr>
            </w:pPr>
            <w:r>
              <w:rPr>
                <w:rFonts w:ascii="Times New Roman" w:hAnsi="Times New Roman"/>
                <w:sz w:val="22"/>
                <w:szCs w:val="22"/>
              </w:rPr>
              <w:t>Федеральный бюджет</w:t>
            </w:r>
          </w:p>
        </w:tc>
        <w:tc>
          <w:tcPr>
            <w:tcW w:w="25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690544">
            <w:pPr>
              <w:ind w:firstLine="0"/>
              <w:jc w:val="center"/>
              <w:rPr>
                <w:rFonts w:ascii="Times New Roman" w:hAnsi="Times New Roman"/>
                <w:color w:val="000000"/>
                <w:sz w:val="22"/>
                <w:szCs w:val="22"/>
              </w:rPr>
            </w:pPr>
          </w:p>
        </w:tc>
        <w:tc>
          <w:tcPr>
            <w:tcW w:w="263"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690544">
            <w:pPr>
              <w:ind w:firstLine="0"/>
              <w:rPr>
                <w:rFonts w:ascii="Times New Roman" w:hAnsi="Times New Roman"/>
                <w:color w:val="000000"/>
                <w:sz w:val="22"/>
                <w:szCs w:val="22"/>
              </w:rPr>
            </w:pPr>
          </w:p>
        </w:tc>
        <w:tc>
          <w:tcPr>
            <w:tcW w:w="457" w:type="pct"/>
            <w:shd w:val="clear" w:color="auto" w:fill="auto"/>
            <w:vAlign w:val="center"/>
            <w:hideMark/>
          </w:tcPr>
          <w:p w:rsidR="00690544" w:rsidRPr="00690544" w:rsidRDefault="00690544" w:rsidP="00690544">
            <w:pPr>
              <w:autoSpaceDE w:val="0"/>
              <w:autoSpaceDN w:val="0"/>
              <w:adjustRightInd w:val="0"/>
              <w:ind w:firstLine="0"/>
              <w:jc w:val="left"/>
              <w:rPr>
                <w:rFonts w:ascii="Times New Roman" w:hAnsi="Times New Roman"/>
                <w:sz w:val="22"/>
                <w:szCs w:val="22"/>
              </w:rPr>
            </w:pPr>
            <w:r>
              <w:rPr>
                <w:rFonts w:ascii="Times New Roman" w:hAnsi="Times New Roman"/>
                <w:sz w:val="22"/>
                <w:szCs w:val="22"/>
              </w:rPr>
              <w:t>Бюджет автономного округа</w:t>
            </w:r>
          </w:p>
        </w:tc>
        <w:tc>
          <w:tcPr>
            <w:tcW w:w="25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690544">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690544">
            <w:pPr>
              <w:ind w:firstLine="0"/>
              <w:rPr>
                <w:rFonts w:ascii="Times New Roman" w:hAnsi="Times New Roman"/>
                <w:color w:val="000000"/>
                <w:sz w:val="22"/>
                <w:szCs w:val="22"/>
              </w:rPr>
            </w:pPr>
          </w:p>
        </w:tc>
        <w:tc>
          <w:tcPr>
            <w:tcW w:w="457" w:type="pct"/>
            <w:shd w:val="clear" w:color="auto" w:fill="auto"/>
            <w:vAlign w:val="center"/>
            <w:hideMark/>
          </w:tcPr>
          <w:p w:rsidR="00690544" w:rsidRPr="00710BEE" w:rsidRDefault="00690544" w:rsidP="00690544">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690544">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690544" w:rsidRPr="00710BEE" w:rsidTr="00DF2C9C">
        <w:trPr>
          <w:trHeight w:val="20"/>
        </w:trPr>
        <w:tc>
          <w:tcPr>
            <w:tcW w:w="2156" w:type="pct"/>
            <w:gridSpan w:val="7"/>
            <w:vMerge/>
            <w:vAlign w:val="center"/>
            <w:hideMark/>
          </w:tcPr>
          <w:p w:rsidR="00690544" w:rsidRPr="00710BEE" w:rsidRDefault="00690544" w:rsidP="00690544">
            <w:pPr>
              <w:ind w:firstLine="0"/>
              <w:rPr>
                <w:rFonts w:ascii="Times New Roman" w:hAnsi="Times New Roman"/>
                <w:color w:val="000000"/>
                <w:sz w:val="22"/>
                <w:szCs w:val="22"/>
              </w:rPr>
            </w:pPr>
          </w:p>
        </w:tc>
        <w:tc>
          <w:tcPr>
            <w:tcW w:w="457" w:type="pct"/>
            <w:shd w:val="clear" w:color="auto" w:fill="auto"/>
            <w:vAlign w:val="center"/>
            <w:hideMark/>
          </w:tcPr>
          <w:p w:rsidR="00690544" w:rsidRPr="00690544" w:rsidRDefault="00690544" w:rsidP="00690544">
            <w:pPr>
              <w:autoSpaceDE w:val="0"/>
              <w:autoSpaceDN w:val="0"/>
              <w:adjustRightInd w:val="0"/>
              <w:ind w:firstLine="0"/>
              <w:jc w:val="left"/>
              <w:rPr>
                <w:rFonts w:ascii="Times New Roman" w:hAnsi="Times New Roman"/>
                <w:sz w:val="22"/>
                <w:szCs w:val="22"/>
              </w:rPr>
            </w:pPr>
            <w:r>
              <w:rPr>
                <w:rFonts w:ascii="Times New Roman" w:hAnsi="Times New Roman"/>
                <w:sz w:val="22"/>
                <w:szCs w:val="22"/>
              </w:rPr>
              <w:t>Иные источники финансирования</w:t>
            </w:r>
          </w:p>
        </w:tc>
        <w:tc>
          <w:tcPr>
            <w:tcW w:w="25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690544" w:rsidRPr="00710BEE" w:rsidRDefault="00690544" w:rsidP="00690544">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690544" w:rsidRPr="00710BEE" w:rsidRDefault="00690544" w:rsidP="00690544">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4" w:type="pct"/>
            <w:shd w:val="clear" w:color="auto" w:fill="auto"/>
            <w:vAlign w:val="center"/>
            <w:hideMark/>
          </w:tcPr>
          <w:p w:rsidR="00690544" w:rsidRPr="00710BEE" w:rsidRDefault="00690544" w:rsidP="00690544">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DF2C9C" w:rsidRPr="00710BEE" w:rsidTr="00DF2C9C">
        <w:trPr>
          <w:trHeight w:val="20"/>
        </w:trPr>
        <w:tc>
          <w:tcPr>
            <w:tcW w:w="5000" w:type="pct"/>
            <w:gridSpan w:val="17"/>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 xml:space="preserve">II. </w:t>
            </w:r>
            <w:r w:rsidRPr="006231EE">
              <w:rPr>
                <w:rFonts w:ascii="Times New Roman" w:hAnsi="Times New Roman"/>
                <w:color w:val="000000"/>
                <w:sz w:val="22"/>
                <w:szCs w:val="22"/>
              </w:rPr>
              <w:t>Объекты, планируемые на момент окончания реализации муниципальной программы 20</w:t>
            </w:r>
            <w:r>
              <w:rPr>
                <w:rFonts w:ascii="Times New Roman" w:hAnsi="Times New Roman"/>
                <w:color w:val="000000"/>
                <w:sz w:val="22"/>
                <w:szCs w:val="22"/>
              </w:rPr>
              <w:t>30</w:t>
            </w:r>
            <w:r w:rsidRPr="006231EE">
              <w:rPr>
                <w:rFonts w:ascii="Times New Roman" w:hAnsi="Times New Roman"/>
                <w:color w:val="000000"/>
                <w:sz w:val="22"/>
                <w:szCs w:val="22"/>
              </w:rPr>
              <w:t xml:space="preserve"> г.</w:t>
            </w:r>
          </w:p>
        </w:tc>
      </w:tr>
      <w:tr w:rsidR="00DF2C9C" w:rsidRPr="00710BEE" w:rsidTr="00DF2C9C">
        <w:trPr>
          <w:trHeight w:val="20"/>
        </w:trPr>
        <w:tc>
          <w:tcPr>
            <w:tcW w:w="265" w:type="pct"/>
            <w:gridSpan w:val="2"/>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p>
        </w:tc>
        <w:tc>
          <w:tcPr>
            <w:tcW w:w="574"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Средняя общеобразовательная школа в г. Пыть-Ях (Общеобразовательная организация с универсальной безбарьерной средой)</w:t>
            </w:r>
          </w:p>
        </w:tc>
        <w:tc>
          <w:tcPr>
            <w:tcW w:w="326"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1000 учащ.</w:t>
            </w:r>
          </w:p>
        </w:tc>
        <w:tc>
          <w:tcPr>
            <w:tcW w:w="367"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2029-2030 (ПИР, СМР)</w:t>
            </w:r>
          </w:p>
        </w:tc>
        <w:tc>
          <w:tcPr>
            <w:tcW w:w="362"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5 044 823,3</w:t>
            </w:r>
          </w:p>
        </w:tc>
        <w:tc>
          <w:tcPr>
            <w:tcW w:w="262"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5 044 823,3</w:t>
            </w:r>
          </w:p>
        </w:tc>
        <w:tc>
          <w:tcPr>
            <w:tcW w:w="457" w:type="pct"/>
            <w:shd w:val="clear" w:color="auto" w:fill="auto"/>
            <w:vAlign w:val="center"/>
            <w:hideMark/>
          </w:tcPr>
          <w:p w:rsidR="00DF2C9C" w:rsidRPr="00710BEE" w:rsidRDefault="00DF2C9C" w:rsidP="006231EE">
            <w:pPr>
              <w:ind w:firstLine="0"/>
              <w:rPr>
                <w:rFonts w:ascii="Times New Roman" w:hAnsi="Times New Roman"/>
                <w:color w:val="000000"/>
                <w:sz w:val="22"/>
                <w:szCs w:val="22"/>
              </w:rPr>
            </w:pPr>
            <w:r>
              <w:rPr>
                <w:rFonts w:ascii="Times New Roman" w:hAnsi="Times New Roman"/>
                <w:color w:val="000000"/>
                <w:sz w:val="22"/>
                <w:szCs w:val="22"/>
              </w:rPr>
              <w:t>В</w:t>
            </w:r>
            <w:r w:rsidRPr="00710BEE">
              <w:rPr>
                <w:rFonts w:ascii="Times New Roman" w:hAnsi="Times New Roman"/>
                <w:color w:val="000000"/>
                <w:sz w:val="22"/>
                <w:szCs w:val="22"/>
              </w:rPr>
              <w:t>сего</w:t>
            </w:r>
          </w:p>
        </w:tc>
        <w:tc>
          <w:tcPr>
            <w:tcW w:w="25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DF2C9C" w:rsidRPr="00710BEE" w:rsidRDefault="00DF2C9C" w:rsidP="006231EE">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Прямые инвестиции</w:t>
            </w:r>
          </w:p>
        </w:tc>
        <w:tc>
          <w:tcPr>
            <w:tcW w:w="394" w:type="pct"/>
            <w:vMerge w:val="restart"/>
            <w:shd w:val="clear" w:color="auto" w:fill="auto"/>
            <w:vAlign w:val="center"/>
            <w:hideMark/>
          </w:tcPr>
          <w:p w:rsidR="00DF2C9C" w:rsidRPr="00710BEE" w:rsidRDefault="00DF2C9C" w:rsidP="006231EE">
            <w:pPr>
              <w:ind w:firstLine="0"/>
              <w:jc w:val="center"/>
              <w:rPr>
                <w:rFonts w:ascii="Times New Roman" w:hAnsi="Times New Roman"/>
                <w:color w:val="000000"/>
                <w:sz w:val="22"/>
                <w:szCs w:val="22"/>
              </w:rPr>
            </w:pPr>
            <w:r w:rsidRPr="00710BEE">
              <w:rPr>
                <w:rFonts w:ascii="Times New Roman" w:hAnsi="Times New Roman"/>
                <w:color w:val="000000"/>
                <w:sz w:val="22"/>
                <w:szCs w:val="22"/>
              </w:rPr>
              <w:t>Администрация город</w:t>
            </w:r>
            <w:r>
              <w:rPr>
                <w:rFonts w:ascii="Times New Roman" w:hAnsi="Times New Roman"/>
                <w:color w:val="000000"/>
                <w:sz w:val="22"/>
                <w:szCs w:val="22"/>
              </w:rPr>
              <w:t>ского округа</w:t>
            </w:r>
            <w:r w:rsidRPr="00710BEE">
              <w:rPr>
                <w:rFonts w:ascii="Times New Roman" w:hAnsi="Times New Roman"/>
                <w:color w:val="000000"/>
                <w:sz w:val="22"/>
                <w:szCs w:val="22"/>
              </w:rPr>
              <w:t xml:space="preserve"> Пыть-Ях</w:t>
            </w:r>
          </w:p>
        </w:tc>
      </w:tr>
      <w:tr w:rsidR="00DF2C9C" w:rsidRPr="00710BEE" w:rsidTr="00DF2C9C">
        <w:trPr>
          <w:trHeight w:val="20"/>
        </w:trPr>
        <w:tc>
          <w:tcPr>
            <w:tcW w:w="265" w:type="pct"/>
            <w:gridSpan w:val="2"/>
            <w:vMerge/>
            <w:vAlign w:val="center"/>
            <w:hideMark/>
          </w:tcPr>
          <w:p w:rsidR="00DF2C9C" w:rsidRPr="00710BEE" w:rsidRDefault="00DF2C9C" w:rsidP="006231EE">
            <w:pPr>
              <w:ind w:firstLine="0"/>
              <w:rPr>
                <w:rFonts w:ascii="Times New Roman" w:hAnsi="Times New Roman"/>
                <w:color w:val="000000"/>
                <w:sz w:val="22"/>
                <w:szCs w:val="22"/>
              </w:rPr>
            </w:pPr>
          </w:p>
        </w:tc>
        <w:tc>
          <w:tcPr>
            <w:tcW w:w="574"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26"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7"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2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457" w:type="pct"/>
            <w:shd w:val="clear" w:color="auto" w:fill="auto"/>
            <w:vAlign w:val="center"/>
            <w:hideMark/>
          </w:tcPr>
          <w:p w:rsidR="00DF2C9C" w:rsidRPr="00690544" w:rsidRDefault="00DF2C9C" w:rsidP="006231EE">
            <w:pPr>
              <w:autoSpaceDE w:val="0"/>
              <w:autoSpaceDN w:val="0"/>
              <w:adjustRightInd w:val="0"/>
              <w:ind w:firstLine="0"/>
              <w:jc w:val="left"/>
              <w:rPr>
                <w:rFonts w:ascii="Times New Roman" w:hAnsi="Times New Roman"/>
                <w:sz w:val="22"/>
                <w:szCs w:val="22"/>
              </w:rPr>
            </w:pPr>
            <w:r>
              <w:rPr>
                <w:rFonts w:ascii="Times New Roman" w:hAnsi="Times New Roman"/>
                <w:sz w:val="22"/>
                <w:szCs w:val="22"/>
              </w:rPr>
              <w:t>Федеральный бюджет</w:t>
            </w:r>
          </w:p>
        </w:tc>
        <w:tc>
          <w:tcPr>
            <w:tcW w:w="25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DF2C9C" w:rsidRPr="00710BEE" w:rsidRDefault="00DF2C9C" w:rsidP="006231EE">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94" w:type="pct"/>
            <w:vMerge/>
            <w:vAlign w:val="center"/>
            <w:hideMark/>
          </w:tcPr>
          <w:p w:rsidR="00DF2C9C" w:rsidRPr="00710BEE" w:rsidRDefault="00DF2C9C" w:rsidP="006231EE">
            <w:pPr>
              <w:ind w:firstLine="0"/>
              <w:rPr>
                <w:rFonts w:ascii="Times New Roman" w:hAnsi="Times New Roman"/>
                <w:color w:val="000000"/>
                <w:sz w:val="22"/>
                <w:szCs w:val="22"/>
              </w:rPr>
            </w:pPr>
          </w:p>
        </w:tc>
      </w:tr>
      <w:tr w:rsidR="00DF2C9C" w:rsidRPr="00710BEE" w:rsidTr="00DF2C9C">
        <w:trPr>
          <w:trHeight w:val="20"/>
        </w:trPr>
        <w:tc>
          <w:tcPr>
            <w:tcW w:w="265" w:type="pct"/>
            <w:gridSpan w:val="2"/>
            <w:vMerge/>
            <w:vAlign w:val="center"/>
            <w:hideMark/>
          </w:tcPr>
          <w:p w:rsidR="00DF2C9C" w:rsidRPr="00710BEE" w:rsidRDefault="00DF2C9C" w:rsidP="006231EE">
            <w:pPr>
              <w:ind w:firstLine="0"/>
              <w:rPr>
                <w:rFonts w:ascii="Times New Roman" w:hAnsi="Times New Roman"/>
                <w:color w:val="000000"/>
                <w:sz w:val="22"/>
                <w:szCs w:val="22"/>
              </w:rPr>
            </w:pPr>
          </w:p>
        </w:tc>
        <w:tc>
          <w:tcPr>
            <w:tcW w:w="574"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26"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7"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2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457" w:type="pct"/>
            <w:shd w:val="clear" w:color="auto" w:fill="auto"/>
            <w:vAlign w:val="center"/>
            <w:hideMark/>
          </w:tcPr>
          <w:p w:rsidR="00DF2C9C" w:rsidRPr="00690544" w:rsidRDefault="00DF2C9C" w:rsidP="006231EE">
            <w:pPr>
              <w:autoSpaceDE w:val="0"/>
              <w:autoSpaceDN w:val="0"/>
              <w:adjustRightInd w:val="0"/>
              <w:ind w:firstLine="0"/>
              <w:jc w:val="left"/>
              <w:rPr>
                <w:rFonts w:ascii="Times New Roman" w:hAnsi="Times New Roman"/>
                <w:sz w:val="22"/>
                <w:szCs w:val="22"/>
              </w:rPr>
            </w:pPr>
            <w:r>
              <w:rPr>
                <w:rFonts w:ascii="Times New Roman" w:hAnsi="Times New Roman"/>
                <w:sz w:val="22"/>
                <w:szCs w:val="22"/>
              </w:rPr>
              <w:t>Бюджет автономного округа</w:t>
            </w:r>
          </w:p>
        </w:tc>
        <w:tc>
          <w:tcPr>
            <w:tcW w:w="25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DF2C9C" w:rsidRPr="00710BEE" w:rsidRDefault="00DF2C9C" w:rsidP="006231EE">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94" w:type="pct"/>
            <w:vMerge/>
            <w:vAlign w:val="center"/>
            <w:hideMark/>
          </w:tcPr>
          <w:p w:rsidR="00DF2C9C" w:rsidRPr="00710BEE" w:rsidRDefault="00DF2C9C" w:rsidP="006231EE">
            <w:pPr>
              <w:ind w:firstLine="0"/>
              <w:rPr>
                <w:rFonts w:ascii="Times New Roman" w:hAnsi="Times New Roman"/>
                <w:color w:val="000000"/>
                <w:sz w:val="22"/>
                <w:szCs w:val="22"/>
              </w:rPr>
            </w:pPr>
          </w:p>
        </w:tc>
      </w:tr>
      <w:tr w:rsidR="00DF2C9C" w:rsidRPr="00710BEE" w:rsidTr="00DF2C9C">
        <w:trPr>
          <w:trHeight w:val="20"/>
        </w:trPr>
        <w:tc>
          <w:tcPr>
            <w:tcW w:w="265" w:type="pct"/>
            <w:gridSpan w:val="2"/>
            <w:vMerge/>
            <w:vAlign w:val="center"/>
            <w:hideMark/>
          </w:tcPr>
          <w:p w:rsidR="00DF2C9C" w:rsidRPr="00710BEE" w:rsidRDefault="00DF2C9C" w:rsidP="006231EE">
            <w:pPr>
              <w:ind w:firstLine="0"/>
              <w:rPr>
                <w:rFonts w:ascii="Times New Roman" w:hAnsi="Times New Roman"/>
                <w:color w:val="000000"/>
                <w:sz w:val="22"/>
                <w:szCs w:val="22"/>
              </w:rPr>
            </w:pPr>
          </w:p>
        </w:tc>
        <w:tc>
          <w:tcPr>
            <w:tcW w:w="574"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26"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7"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2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457" w:type="pct"/>
            <w:shd w:val="clear" w:color="auto" w:fill="auto"/>
            <w:vAlign w:val="center"/>
            <w:hideMark/>
          </w:tcPr>
          <w:p w:rsidR="00DF2C9C" w:rsidRPr="00710BEE" w:rsidRDefault="00DF2C9C" w:rsidP="006231EE">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DF2C9C" w:rsidRPr="00710BEE" w:rsidRDefault="00DF2C9C" w:rsidP="006231EE">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94" w:type="pct"/>
            <w:vMerge/>
            <w:vAlign w:val="center"/>
            <w:hideMark/>
          </w:tcPr>
          <w:p w:rsidR="00DF2C9C" w:rsidRPr="00710BEE" w:rsidRDefault="00DF2C9C" w:rsidP="006231EE">
            <w:pPr>
              <w:ind w:firstLine="0"/>
              <w:rPr>
                <w:rFonts w:ascii="Times New Roman" w:hAnsi="Times New Roman"/>
                <w:color w:val="000000"/>
                <w:sz w:val="22"/>
                <w:szCs w:val="22"/>
              </w:rPr>
            </w:pPr>
          </w:p>
        </w:tc>
      </w:tr>
      <w:tr w:rsidR="00DF2C9C" w:rsidRPr="00710BEE" w:rsidTr="00DF2C9C">
        <w:trPr>
          <w:trHeight w:val="20"/>
        </w:trPr>
        <w:tc>
          <w:tcPr>
            <w:tcW w:w="265" w:type="pct"/>
            <w:gridSpan w:val="2"/>
            <w:vMerge/>
            <w:vAlign w:val="center"/>
            <w:hideMark/>
          </w:tcPr>
          <w:p w:rsidR="00DF2C9C" w:rsidRPr="00710BEE" w:rsidRDefault="00DF2C9C" w:rsidP="006231EE">
            <w:pPr>
              <w:ind w:firstLine="0"/>
              <w:rPr>
                <w:rFonts w:ascii="Times New Roman" w:hAnsi="Times New Roman"/>
                <w:color w:val="000000"/>
                <w:sz w:val="22"/>
                <w:szCs w:val="22"/>
              </w:rPr>
            </w:pPr>
          </w:p>
        </w:tc>
        <w:tc>
          <w:tcPr>
            <w:tcW w:w="574"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26"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7"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262"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457" w:type="pct"/>
            <w:shd w:val="clear" w:color="auto" w:fill="auto"/>
            <w:vAlign w:val="center"/>
            <w:hideMark/>
          </w:tcPr>
          <w:p w:rsidR="00DF2C9C" w:rsidRPr="00690544" w:rsidRDefault="00DF2C9C" w:rsidP="006231EE">
            <w:pPr>
              <w:autoSpaceDE w:val="0"/>
              <w:autoSpaceDN w:val="0"/>
              <w:adjustRightInd w:val="0"/>
              <w:ind w:firstLine="0"/>
              <w:jc w:val="left"/>
              <w:rPr>
                <w:rFonts w:ascii="Times New Roman" w:hAnsi="Times New Roman"/>
                <w:sz w:val="22"/>
                <w:szCs w:val="22"/>
              </w:rPr>
            </w:pPr>
            <w:r>
              <w:rPr>
                <w:rFonts w:ascii="Times New Roman" w:hAnsi="Times New Roman"/>
                <w:sz w:val="22"/>
                <w:szCs w:val="22"/>
              </w:rPr>
              <w:t>Иные источники финансирования</w:t>
            </w:r>
          </w:p>
        </w:tc>
        <w:tc>
          <w:tcPr>
            <w:tcW w:w="25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DF2C9C" w:rsidRPr="00710BEE" w:rsidRDefault="00DF2C9C" w:rsidP="006231EE">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DF2C9C" w:rsidRPr="00710BEE" w:rsidRDefault="00DF2C9C" w:rsidP="006231EE">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DF2C9C" w:rsidRPr="00710BEE" w:rsidRDefault="00DF2C9C" w:rsidP="006231EE">
            <w:pPr>
              <w:ind w:firstLine="0"/>
              <w:rPr>
                <w:rFonts w:ascii="Times New Roman" w:hAnsi="Times New Roman"/>
                <w:color w:val="000000"/>
                <w:sz w:val="22"/>
                <w:szCs w:val="22"/>
              </w:rPr>
            </w:pPr>
          </w:p>
        </w:tc>
        <w:tc>
          <w:tcPr>
            <w:tcW w:w="394" w:type="pct"/>
            <w:vMerge/>
            <w:vAlign w:val="center"/>
            <w:hideMark/>
          </w:tcPr>
          <w:p w:rsidR="00DF2C9C" w:rsidRPr="00710BEE" w:rsidRDefault="00DF2C9C" w:rsidP="006231EE">
            <w:pPr>
              <w:ind w:firstLine="0"/>
              <w:rPr>
                <w:rFonts w:ascii="Times New Roman" w:hAnsi="Times New Roman"/>
                <w:color w:val="000000"/>
                <w:sz w:val="22"/>
                <w:szCs w:val="22"/>
              </w:rPr>
            </w:pPr>
          </w:p>
        </w:tc>
      </w:tr>
    </w:tbl>
    <w:p w:rsidR="00690544" w:rsidRPr="00710BEE" w:rsidRDefault="00690544">
      <w:pPr>
        <w:ind w:firstLine="0"/>
        <w:jc w:val="center"/>
        <w:rPr>
          <w:rFonts w:ascii="Times New Roman" w:hAnsi="Times New Roman"/>
          <w:sz w:val="28"/>
          <w:szCs w:val="28"/>
        </w:rPr>
      </w:pPr>
    </w:p>
    <w:sectPr w:rsidR="00690544" w:rsidRPr="00710BEE" w:rsidSect="005D028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134" w:right="567" w:bottom="1134" w:left="1701" w:header="720" w:footer="720" w:gutter="0"/>
      <w:pgNumType w:start="3"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DE" w:rsidRDefault="00023BDE" w:rsidP="00EB5D22">
      <w:r>
        <w:separator/>
      </w:r>
    </w:p>
  </w:endnote>
  <w:endnote w:type="continuationSeparator" w:id="0">
    <w:p w:rsidR="00023BDE" w:rsidRDefault="00023BDE"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257F7" w:rsidRDefault="006257F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257F7" w:rsidRDefault="006257F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DE" w:rsidRDefault="00023BDE" w:rsidP="00EB5D22">
      <w:r>
        <w:separator/>
      </w:r>
    </w:p>
  </w:footnote>
  <w:footnote w:type="continuationSeparator" w:id="0">
    <w:p w:rsidR="00023BDE" w:rsidRDefault="00023BDE"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257F7" w:rsidRDefault="006257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83" w:rsidRDefault="005D0283" w:rsidP="005D0283">
    <w:pPr>
      <w:pStyle w:val="a3"/>
      <w:jc w:val="center"/>
    </w:pPr>
  </w:p>
  <w:p w:rsidR="006257F7" w:rsidRDefault="006257F7" w:rsidP="001921D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Default="006257F7">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257F7" w:rsidRDefault="006257F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Pr="00CF70AF" w:rsidRDefault="006257F7" w:rsidP="00174788">
    <w:pPr>
      <w:pStyle w:val="a3"/>
      <w:jc w:val="cent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F7" w:rsidRPr="00CF70AF" w:rsidRDefault="006257F7" w:rsidP="001921D8">
    <w:pPr>
      <w:widowControl w:val="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3BDE"/>
    <w:rsid w:val="000273D6"/>
    <w:rsid w:val="0002787B"/>
    <w:rsid w:val="00034360"/>
    <w:rsid w:val="00034A66"/>
    <w:rsid w:val="0003732E"/>
    <w:rsid w:val="0004183C"/>
    <w:rsid w:val="000437B6"/>
    <w:rsid w:val="000507A7"/>
    <w:rsid w:val="00063E85"/>
    <w:rsid w:val="00064358"/>
    <w:rsid w:val="00064CE7"/>
    <w:rsid w:val="00066061"/>
    <w:rsid w:val="00072131"/>
    <w:rsid w:val="0007431A"/>
    <w:rsid w:val="00076623"/>
    <w:rsid w:val="0008097A"/>
    <w:rsid w:val="000823C1"/>
    <w:rsid w:val="00086776"/>
    <w:rsid w:val="00087C39"/>
    <w:rsid w:val="000A2775"/>
    <w:rsid w:val="000A4230"/>
    <w:rsid w:val="000B042E"/>
    <w:rsid w:val="000B1465"/>
    <w:rsid w:val="000B4F7E"/>
    <w:rsid w:val="000B6406"/>
    <w:rsid w:val="000B6B24"/>
    <w:rsid w:val="000C3798"/>
    <w:rsid w:val="000D4EC0"/>
    <w:rsid w:val="000D6710"/>
    <w:rsid w:val="000D6CF4"/>
    <w:rsid w:val="000E0777"/>
    <w:rsid w:val="000E4904"/>
    <w:rsid w:val="001000F4"/>
    <w:rsid w:val="00107251"/>
    <w:rsid w:val="0011300E"/>
    <w:rsid w:val="00120A66"/>
    <w:rsid w:val="00124934"/>
    <w:rsid w:val="00125586"/>
    <w:rsid w:val="00126B80"/>
    <w:rsid w:val="00131627"/>
    <w:rsid w:val="001334B0"/>
    <w:rsid w:val="00136C33"/>
    <w:rsid w:val="00136DE8"/>
    <w:rsid w:val="00144F39"/>
    <w:rsid w:val="001520EA"/>
    <w:rsid w:val="001552B2"/>
    <w:rsid w:val="00160861"/>
    <w:rsid w:val="00161A29"/>
    <w:rsid w:val="00163800"/>
    <w:rsid w:val="00164DE1"/>
    <w:rsid w:val="00173682"/>
    <w:rsid w:val="00174788"/>
    <w:rsid w:val="00174BB8"/>
    <w:rsid w:val="00174E98"/>
    <w:rsid w:val="00176995"/>
    <w:rsid w:val="00185989"/>
    <w:rsid w:val="001865D8"/>
    <w:rsid w:val="001921D8"/>
    <w:rsid w:val="00194043"/>
    <w:rsid w:val="00197C70"/>
    <w:rsid w:val="001A02A7"/>
    <w:rsid w:val="001A0B21"/>
    <w:rsid w:val="001A0FAE"/>
    <w:rsid w:val="001A69FE"/>
    <w:rsid w:val="001A75EC"/>
    <w:rsid w:val="001B5BE8"/>
    <w:rsid w:val="001B6371"/>
    <w:rsid w:val="001B6B58"/>
    <w:rsid w:val="001B780B"/>
    <w:rsid w:val="001C0841"/>
    <w:rsid w:val="001C5225"/>
    <w:rsid w:val="001C6233"/>
    <w:rsid w:val="001D0197"/>
    <w:rsid w:val="001D0A39"/>
    <w:rsid w:val="001D12E7"/>
    <w:rsid w:val="001F50CC"/>
    <w:rsid w:val="002168C3"/>
    <w:rsid w:val="00224C7A"/>
    <w:rsid w:val="00225DC4"/>
    <w:rsid w:val="002327E9"/>
    <w:rsid w:val="00237187"/>
    <w:rsid w:val="00240B69"/>
    <w:rsid w:val="00244F6B"/>
    <w:rsid w:val="00252FAC"/>
    <w:rsid w:val="00277846"/>
    <w:rsid w:val="0029269F"/>
    <w:rsid w:val="00295B03"/>
    <w:rsid w:val="00296D96"/>
    <w:rsid w:val="002B6795"/>
    <w:rsid w:val="002C3580"/>
    <w:rsid w:val="002C3846"/>
    <w:rsid w:val="002C5D6A"/>
    <w:rsid w:val="002D32C0"/>
    <w:rsid w:val="002D37B9"/>
    <w:rsid w:val="002D3EC9"/>
    <w:rsid w:val="002D4C83"/>
    <w:rsid w:val="002E02CB"/>
    <w:rsid w:val="002E3F0B"/>
    <w:rsid w:val="002E6EA2"/>
    <w:rsid w:val="002F26E3"/>
    <w:rsid w:val="002F3C99"/>
    <w:rsid w:val="002F6155"/>
    <w:rsid w:val="00301483"/>
    <w:rsid w:val="003128F1"/>
    <w:rsid w:val="003154CE"/>
    <w:rsid w:val="0031675E"/>
    <w:rsid w:val="003210E0"/>
    <w:rsid w:val="00332CB3"/>
    <w:rsid w:val="00341AFC"/>
    <w:rsid w:val="0034278D"/>
    <w:rsid w:val="0035178A"/>
    <w:rsid w:val="003520F8"/>
    <w:rsid w:val="00353B1C"/>
    <w:rsid w:val="003540A2"/>
    <w:rsid w:val="00361F3E"/>
    <w:rsid w:val="00363441"/>
    <w:rsid w:val="00367767"/>
    <w:rsid w:val="003744E3"/>
    <w:rsid w:val="003857AB"/>
    <w:rsid w:val="003949E1"/>
    <w:rsid w:val="003A1F43"/>
    <w:rsid w:val="003A2141"/>
    <w:rsid w:val="003A4A59"/>
    <w:rsid w:val="003B0E4A"/>
    <w:rsid w:val="003B5401"/>
    <w:rsid w:val="003B60A8"/>
    <w:rsid w:val="003B6A15"/>
    <w:rsid w:val="003B7492"/>
    <w:rsid w:val="003B7A12"/>
    <w:rsid w:val="003C2F8B"/>
    <w:rsid w:val="003C38E5"/>
    <w:rsid w:val="003C4C5F"/>
    <w:rsid w:val="003E32EA"/>
    <w:rsid w:val="003E3C68"/>
    <w:rsid w:val="003F0248"/>
    <w:rsid w:val="003F0F5B"/>
    <w:rsid w:val="003F2CFE"/>
    <w:rsid w:val="003F5A87"/>
    <w:rsid w:val="003F6DF9"/>
    <w:rsid w:val="00407A9A"/>
    <w:rsid w:val="004125A4"/>
    <w:rsid w:val="00412FF8"/>
    <w:rsid w:val="00413D28"/>
    <w:rsid w:val="004147D5"/>
    <w:rsid w:val="00417F21"/>
    <w:rsid w:val="0042182F"/>
    <w:rsid w:val="00426C70"/>
    <w:rsid w:val="00434151"/>
    <w:rsid w:val="0043461D"/>
    <w:rsid w:val="00437259"/>
    <w:rsid w:val="00450567"/>
    <w:rsid w:val="0045251D"/>
    <w:rsid w:val="00452F62"/>
    <w:rsid w:val="00454DFC"/>
    <w:rsid w:val="00461B02"/>
    <w:rsid w:val="00463D20"/>
    <w:rsid w:val="00473107"/>
    <w:rsid w:val="00474A52"/>
    <w:rsid w:val="00476D90"/>
    <w:rsid w:val="00477E19"/>
    <w:rsid w:val="00485C8C"/>
    <w:rsid w:val="00486666"/>
    <w:rsid w:val="004A617E"/>
    <w:rsid w:val="004B49BA"/>
    <w:rsid w:val="004D1E5A"/>
    <w:rsid w:val="004D2086"/>
    <w:rsid w:val="004D5FC6"/>
    <w:rsid w:val="004E0242"/>
    <w:rsid w:val="004E5595"/>
    <w:rsid w:val="004F215B"/>
    <w:rsid w:val="00517AC8"/>
    <w:rsid w:val="00524D8B"/>
    <w:rsid w:val="00524E37"/>
    <w:rsid w:val="00540F03"/>
    <w:rsid w:val="005435C4"/>
    <w:rsid w:val="00550B0A"/>
    <w:rsid w:val="00553DFF"/>
    <w:rsid w:val="005544B2"/>
    <w:rsid w:val="0056170B"/>
    <w:rsid w:val="00563D41"/>
    <w:rsid w:val="0056641B"/>
    <w:rsid w:val="0057022E"/>
    <w:rsid w:val="00573D01"/>
    <w:rsid w:val="00573E51"/>
    <w:rsid w:val="0057763A"/>
    <w:rsid w:val="005779FF"/>
    <w:rsid w:val="00581099"/>
    <w:rsid w:val="005842DA"/>
    <w:rsid w:val="00585717"/>
    <w:rsid w:val="00592480"/>
    <w:rsid w:val="0059398F"/>
    <w:rsid w:val="005B0F46"/>
    <w:rsid w:val="005B3491"/>
    <w:rsid w:val="005C5067"/>
    <w:rsid w:val="005C79C6"/>
    <w:rsid w:val="005D0283"/>
    <w:rsid w:val="005D62EC"/>
    <w:rsid w:val="005D6E5B"/>
    <w:rsid w:val="005E7309"/>
    <w:rsid w:val="005F1E31"/>
    <w:rsid w:val="005F7931"/>
    <w:rsid w:val="00605213"/>
    <w:rsid w:val="00606552"/>
    <w:rsid w:val="00607FBD"/>
    <w:rsid w:val="00613702"/>
    <w:rsid w:val="006231EE"/>
    <w:rsid w:val="006257F7"/>
    <w:rsid w:val="006372A5"/>
    <w:rsid w:val="00637908"/>
    <w:rsid w:val="006422E0"/>
    <w:rsid w:val="00644644"/>
    <w:rsid w:val="006507E3"/>
    <w:rsid w:val="006535AA"/>
    <w:rsid w:val="00656EBD"/>
    <w:rsid w:val="006610A4"/>
    <w:rsid w:val="00665CBB"/>
    <w:rsid w:val="00681126"/>
    <w:rsid w:val="00681303"/>
    <w:rsid w:val="00683988"/>
    <w:rsid w:val="00683E0D"/>
    <w:rsid w:val="006854C7"/>
    <w:rsid w:val="00685CEA"/>
    <w:rsid w:val="00690544"/>
    <w:rsid w:val="00691104"/>
    <w:rsid w:val="006916D0"/>
    <w:rsid w:val="00693C68"/>
    <w:rsid w:val="00693F82"/>
    <w:rsid w:val="006A210A"/>
    <w:rsid w:val="006A65F3"/>
    <w:rsid w:val="006B1E97"/>
    <w:rsid w:val="006B37CE"/>
    <w:rsid w:val="006C5BF8"/>
    <w:rsid w:val="006D3569"/>
    <w:rsid w:val="006E20DB"/>
    <w:rsid w:val="006E20F1"/>
    <w:rsid w:val="006E4863"/>
    <w:rsid w:val="006F5EFC"/>
    <w:rsid w:val="007029D8"/>
    <w:rsid w:val="00704308"/>
    <w:rsid w:val="007043F1"/>
    <w:rsid w:val="00710BEE"/>
    <w:rsid w:val="00717988"/>
    <w:rsid w:val="00727B21"/>
    <w:rsid w:val="00743DC4"/>
    <w:rsid w:val="00761277"/>
    <w:rsid w:val="00764784"/>
    <w:rsid w:val="007679FD"/>
    <w:rsid w:val="00771791"/>
    <w:rsid w:val="0077523C"/>
    <w:rsid w:val="0078387B"/>
    <w:rsid w:val="007878C6"/>
    <w:rsid w:val="007878F2"/>
    <w:rsid w:val="00790377"/>
    <w:rsid w:val="00794B92"/>
    <w:rsid w:val="0079737A"/>
    <w:rsid w:val="007B0331"/>
    <w:rsid w:val="007B4045"/>
    <w:rsid w:val="007B53BD"/>
    <w:rsid w:val="007B655F"/>
    <w:rsid w:val="007C66D7"/>
    <w:rsid w:val="007D635E"/>
    <w:rsid w:val="007E10AE"/>
    <w:rsid w:val="007E38C8"/>
    <w:rsid w:val="007F7C5A"/>
    <w:rsid w:val="00810681"/>
    <w:rsid w:val="008142EA"/>
    <w:rsid w:val="00820CE3"/>
    <w:rsid w:val="00822F1E"/>
    <w:rsid w:val="0083657B"/>
    <w:rsid w:val="00840754"/>
    <w:rsid w:val="00841002"/>
    <w:rsid w:val="00841A77"/>
    <w:rsid w:val="00842D09"/>
    <w:rsid w:val="008512AF"/>
    <w:rsid w:val="00853F76"/>
    <w:rsid w:val="008654F2"/>
    <w:rsid w:val="00866C55"/>
    <w:rsid w:val="00872F2F"/>
    <w:rsid w:val="00876D8E"/>
    <w:rsid w:val="0088212B"/>
    <w:rsid w:val="00890BC7"/>
    <w:rsid w:val="008933EB"/>
    <w:rsid w:val="008948EC"/>
    <w:rsid w:val="00895285"/>
    <w:rsid w:val="008952B4"/>
    <w:rsid w:val="00897FEF"/>
    <w:rsid w:val="008A089C"/>
    <w:rsid w:val="008A7DDA"/>
    <w:rsid w:val="008B2368"/>
    <w:rsid w:val="008B240D"/>
    <w:rsid w:val="008B7576"/>
    <w:rsid w:val="008C267B"/>
    <w:rsid w:val="008C3339"/>
    <w:rsid w:val="008C5B17"/>
    <w:rsid w:val="008D38F4"/>
    <w:rsid w:val="008D52BC"/>
    <w:rsid w:val="008D64F4"/>
    <w:rsid w:val="008E526D"/>
    <w:rsid w:val="008E53F3"/>
    <w:rsid w:val="008F24B9"/>
    <w:rsid w:val="008F4CE8"/>
    <w:rsid w:val="008F5FDC"/>
    <w:rsid w:val="009002CA"/>
    <w:rsid w:val="009010C2"/>
    <w:rsid w:val="0090616C"/>
    <w:rsid w:val="00906C0F"/>
    <w:rsid w:val="00910873"/>
    <w:rsid w:val="00911098"/>
    <w:rsid w:val="00913411"/>
    <w:rsid w:val="00920899"/>
    <w:rsid w:val="00921DE3"/>
    <w:rsid w:val="00924532"/>
    <w:rsid w:val="00925A0F"/>
    <w:rsid w:val="00926E99"/>
    <w:rsid w:val="00933286"/>
    <w:rsid w:val="009351CD"/>
    <w:rsid w:val="00935247"/>
    <w:rsid w:val="00942A81"/>
    <w:rsid w:val="00944A67"/>
    <w:rsid w:val="00964412"/>
    <w:rsid w:val="009655F6"/>
    <w:rsid w:val="009668FC"/>
    <w:rsid w:val="009676E5"/>
    <w:rsid w:val="00972AC8"/>
    <w:rsid w:val="00975A50"/>
    <w:rsid w:val="009913CF"/>
    <w:rsid w:val="00996A26"/>
    <w:rsid w:val="00996B95"/>
    <w:rsid w:val="009A01F2"/>
    <w:rsid w:val="009A0633"/>
    <w:rsid w:val="009A54B1"/>
    <w:rsid w:val="009B4FEB"/>
    <w:rsid w:val="009B6CEA"/>
    <w:rsid w:val="009C4277"/>
    <w:rsid w:val="009C6DDD"/>
    <w:rsid w:val="009D0F8F"/>
    <w:rsid w:val="009D360F"/>
    <w:rsid w:val="009D4437"/>
    <w:rsid w:val="009D696C"/>
    <w:rsid w:val="009E16ED"/>
    <w:rsid w:val="009E2B76"/>
    <w:rsid w:val="009E4354"/>
    <w:rsid w:val="009E602A"/>
    <w:rsid w:val="009E64F4"/>
    <w:rsid w:val="009E7B28"/>
    <w:rsid w:val="009F3D40"/>
    <w:rsid w:val="00A003D9"/>
    <w:rsid w:val="00A01A15"/>
    <w:rsid w:val="00A073BF"/>
    <w:rsid w:val="00A12B9A"/>
    <w:rsid w:val="00A253FB"/>
    <w:rsid w:val="00A258D7"/>
    <w:rsid w:val="00A25A3F"/>
    <w:rsid w:val="00A26BD4"/>
    <w:rsid w:val="00A35A2B"/>
    <w:rsid w:val="00A44802"/>
    <w:rsid w:val="00A46F71"/>
    <w:rsid w:val="00A57C6E"/>
    <w:rsid w:val="00A61C4F"/>
    <w:rsid w:val="00A64A9F"/>
    <w:rsid w:val="00A71786"/>
    <w:rsid w:val="00A73659"/>
    <w:rsid w:val="00A73732"/>
    <w:rsid w:val="00A761AB"/>
    <w:rsid w:val="00A77CF2"/>
    <w:rsid w:val="00A84E90"/>
    <w:rsid w:val="00A86A46"/>
    <w:rsid w:val="00A90892"/>
    <w:rsid w:val="00AA0AAB"/>
    <w:rsid w:val="00AA1C64"/>
    <w:rsid w:val="00AB324F"/>
    <w:rsid w:val="00AB4051"/>
    <w:rsid w:val="00AB6932"/>
    <w:rsid w:val="00AC6664"/>
    <w:rsid w:val="00AD2DF9"/>
    <w:rsid w:val="00AD43CA"/>
    <w:rsid w:val="00AD7092"/>
    <w:rsid w:val="00AD760B"/>
    <w:rsid w:val="00AE0472"/>
    <w:rsid w:val="00AE062A"/>
    <w:rsid w:val="00AE064B"/>
    <w:rsid w:val="00AE28D4"/>
    <w:rsid w:val="00AE4A99"/>
    <w:rsid w:val="00AE5BAD"/>
    <w:rsid w:val="00AF19BC"/>
    <w:rsid w:val="00AF2297"/>
    <w:rsid w:val="00AF5D60"/>
    <w:rsid w:val="00B0174F"/>
    <w:rsid w:val="00B10C30"/>
    <w:rsid w:val="00B1306D"/>
    <w:rsid w:val="00B13515"/>
    <w:rsid w:val="00B1738D"/>
    <w:rsid w:val="00B3587A"/>
    <w:rsid w:val="00B3662A"/>
    <w:rsid w:val="00B40DAB"/>
    <w:rsid w:val="00B4132E"/>
    <w:rsid w:val="00B42D2F"/>
    <w:rsid w:val="00B43056"/>
    <w:rsid w:val="00B46F1A"/>
    <w:rsid w:val="00B52324"/>
    <w:rsid w:val="00B53B26"/>
    <w:rsid w:val="00B54940"/>
    <w:rsid w:val="00B60745"/>
    <w:rsid w:val="00B607E0"/>
    <w:rsid w:val="00B7133C"/>
    <w:rsid w:val="00B713A4"/>
    <w:rsid w:val="00B75DC8"/>
    <w:rsid w:val="00B86BFF"/>
    <w:rsid w:val="00B87DFC"/>
    <w:rsid w:val="00B90C8C"/>
    <w:rsid w:val="00B94CB1"/>
    <w:rsid w:val="00B952A2"/>
    <w:rsid w:val="00B97EEC"/>
    <w:rsid w:val="00BA0A9B"/>
    <w:rsid w:val="00BB0972"/>
    <w:rsid w:val="00BB2285"/>
    <w:rsid w:val="00BB4317"/>
    <w:rsid w:val="00BB732C"/>
    <w:rsid w:val="00BC32F7"/>
    <w:rsid w:val="00BD19BF"/>
    <w:rsid w:val="00BD2482"/>
    <w:rsid w:val="00BD2680"/>
    <w:rsid w:val="00BD4E2C"/>
    <w:rsid w:val="00BD7C35"/>
    <w:rsid w:val="00BE0079"/>
    <w:rsid w:val="00BE151E"/>
    <w:rsid w:val="00BF2BB8"/>
    <w:rsid w:val="00C010E4"/>
    <w:rsid w:val="00C0158B"/>
    <w:rsid w:val="00C04814"/>
    <w:rsid w:val="00C051EE"/>
    <w:rsid w:val="00C062AE"/>
    <w:rsid w:val="00C20C42"/>
    <w:rsid w:val="00C21381"/>
    <w:rsid w:val="00C35C42"/>
    <w:rsid w:val="00C4678B"/>
    <w:rsid w:val="00C46983"/>
    <w:rsid w:val="00C52622"/>
    <w:rsid w:val="00C571AA"/>
    <w:rsid w:val="00C61D92"/>
    <w:rsid w:val="00C66E81"/>
    <w:rsid w:val="00C709C8"/>
    <w:rsid w:val="00C80448"/>
    <w:rsid w:val="00C85B6D"/>
    <w:rsid w:val="00C97D74"/>
    <w:rsid w:val="00CA15FC"/>
    <w:rsid w:val="00CA3E15"/>
    <w:rsid w:val="00CB12D6"/>
    <w:rsid w:val="00CB1F76"/>
    <w:rsid w:val="00CC148E"/>
    <w:rsid w:val="00CC7852"/>
    <w:rsid w:val="00CD12BE"/>
    <w:rsid w:val="00CD16D5"/>
    <w:rsid w:val="00CD6058"/>
    <w:rsid w:val="00CE46A6"/>
    <w:rsid w:val="00CF2708"/>
    <w:rsid w:val="00CF59F3"/>
    <w:rsid w:val="00CF70AF"/>
    <w:rsid w:val="00CF7852"/>
    <w:rsid w:val="00D01544"/>
    <w:rsid w:val="00D05B95"/>
    <w:rsid w:val="00D070C1"/>
    <w:rsid w:val="00D14E39"/>
    <w:rsid w:val="00D15B20"/>
    <w:rsid w:val="00D15E0E"/>
    <w:rsid w:val="00D15FEE"/>
    <w:rsid w:val="00D2759B"/>
    <w:rsid w:val="00D32B9D"/>
    <w:rsid w:val="00D403E5"/>
    <w:rsid w:val="00D40E95"/>
    <w:rsid w:val="00D54681"/>
    <w:rsid w:val="00D54C8F"/>
    <w:rsid w:val="00D60653"/>
    <w:rsid w:val="00D61D0E"/>
    <w:rsid w:val="00D72DD9"/>
    <w:rsid w:val="00D764AF"/>
    <w:rsid w:val="00D76C37"/>
    <w:rsid w:val="00D82177"/>
    <w:rsid w:val="00D84A8C"/>
    <w:rsid w:val="00D907D0"/>
    <w:rsid w:val="00D9699A"/>
    <w:rsid w:val="00DA55A7"/>
    <w:rsid w:val="00DA5837"/>
    <w:rsid w:val="00DB128E"/>
    <w:rsid w:val="00DB178D"/>
    <w:rsid w:val="00DB5901"/>
    <w:rsid w:val="00DB7964"/>
    <w:rsid w:val="00DD27EF"/>
    <w:rsid w:val="00DD66D4"/>
    <w:rsid w:val="00DD67DE"/>
    <w:rsid w:val="00DE1994"/>
    <w:rsid w:val="00DE4BD6"/>
    <w:rsid w:val="00DF2C9C"/>
    <w:rsid w:val="00E013AD"/>
    <w:rsid w:val="00E021FD"/>
    <w:rsid w:val="00E030FC"/>
    <w:rsid w:val="00E13287"/>
    <w:rsid w:val="00E2201D"/>
    <w:rsid w:val="00E2225D"/>
    <w:rsid w:val="00E22DDD"/>
    <w:rsid w:val="00E33B38"/>
    <w:rsid w:val="00E378A3"/>
    <w:rsid w:val="00E418C4"/>
    <w:rsid w:val="00E422D7"/>
    <w:rsid w:val="00E43E56"/>
    <w:rsid w:val="00E44C20"/>
    <w:rsid w:val="00E54AED"/>
    <w:rsid w:val="00E571A9"/>
    <w:rsid w:val="00E70D9A"/>
    <w:rsid w:val="00E760AD"/>
    <w:rsid w:val="00E82D4E"/>
    <w:rsid w:val="00EA349F"/>
    <w:rsid w:val="00EB04D5"/>
    <w:rsid w:val="00EB5D22"/>
    <w:rsid w:val="00EB785B"/>
    <w:rsid w:val="00EC0A7C"/>
    <w:rsid w:val="00ED029D"/>
    <w:rsid w:val="00ED1C1A"/>
    <w:rsid w:val="00ED6FED"/>
    <w:rsid w:val="00EE5C9C"/>
    <w:rsid w:val="00EF2BEB"/>
    <w:rsid w:val="00F128FB"/>
    <w:rsid w:val="00F22708"/>
    <w:rsid w:val="00F27653"/>
    <w:rsid w:val="00F27A14"/>
    <w:rsid w:val="00F311E3"/>
    <w:rsid w:val="00F37CC7"/>
    <w:rsid w:val="00F4380F"/>
    <w:rsid w:val="00F467B2"/>
    <w:rsid w:val="00F6240F"/>
    <w:rsid w:val="00F63E66"/>
    <w:rsid w:val="00F663E8"/>
    <w:rsid w:val="00F66719"/>
    <w:rsid w:val="00F727E6"/>
    <w:rsid w:val="00F76C98"/>
    <w:rsid w:val="00FA745B"/>
    <w:rsid w:val="00FB0448"/>
    <w:rsid w:val="00FB1AD2"/>
    <w:rsid w:val="00FB5F48"/>
    <w:rsid w:val="00FC229E"/>
    <w:rsid w:val="00FC26EF"/>
    <w:rsid w:val="00FC6002"/>
    <w:rsid w:val="00FD17AE"/>
    <w:rsid w:val="00FD23A5"/>
    <w:rsid w:val="00FE14FB"/>
    <w:rsid w:val="00FE1C22"/>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 w:type="table" w:customStyle="1" w:styleId="-21">
    <w:name w:val="Таблица-сетка 21"/>
    <w:basedOn w:val="a1"/>
    <w:uiPriority w:val="99"/>
    <w:rsid w:val="00D82177"/>
    <w:rPr>
      <w:rFonts w:ascii="Arial" w:eastAsia="Arial" w:hAnsi="Arial"/>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21579825">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188421009">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372196947">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70079773">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7388266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57860480">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0253751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04606486">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7700932">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58744246">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081175939">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24036722">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926&amp;n=307607&amp;dst=9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A596-C8DB-4F1E-876E-CC399F69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TotalTime>
  <Pages>1</Pages>
  <Words>5954</Words>
  <Characters>33940</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39815</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Светлана Асеева</cp:lastModifiedBy>
  <cp:revision>5</cp:revision>
  <cp:lastPrinted>2025-05-15T03:34:00Z</cp:lastPrinted>
  <dcterms:created xsi:type="dcterms:W3CDTF">2025-05-13T10:23:00Z</dcterms:created>
  <dcterms:modified xsi:type="dcterms:W3CDTF">2025-05-15T03:35:00Z</dcterms:modified>
</cp:coreProperties>
</file>